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2306F" w:rsidRPr="000E126B" w:rsidRDefault="0022306F" w:rsidP="0022306F">
      <w:pPr>
        <w:pStyle w:val="CRCoverPage"/>
        <w:tabs>
          <w:tab w:val="right" w:pos="9639"/>
        </w:tabs>
        <w:spacing w:after="0"/>
        <w:rPr>
          <w:b/>
          <w:i/>
          <w:noProof/>
          <w:sz w:val="24"/>
          <w:szCs w:val="24"/>
          <w:lang w:eastAsia="ko-KR"/>
        </w:rPr>
      </w:pPr>
      <w:r w:rsidRPr="000E126B">
        <w:rPr>
          <w:b/>
          <w:sz w:val="24"/>
          <w:szCs w:val="24"/>
        </w:rPr>
        <w:t xml:space="preserve">3GPP TSG </w:t>
      </w:r>
      <w:r w:rsidRPr="000E126B">
        <w:rPr>
          <w:rFonts w:hint="eastAsia"/>
          <w:b/>
          <w:sz w:val="24"/>
          <w:szCs w:val="24"/>
          <w:lang w:eastAsia="ko-KR"/>
        </w:rPr>
        <w:t>RAN WG1 Meeting #</w:t>
      </w:r>
      <w:r w:rsidR="00AC28E4">
        <w:rPr>
          <w:b/>
          <w:sz w:val="24"/>
          <w:szCs w:val="24"/>
          <w:lang w:eastAsia="ko-KR"/>
        </w:rPr>
        <w:t>81</w:t>
      </w:r>
      <w:r w:rsidRPr="000E126B">
        <w:rPr>
          <w:rFonts w:hint="eastAsia"/>
          <w:b/>
          <w:sz w:val="24"/>
          <w:szCs w:val="24"/>
          <w:lang w:eastAsia="ko-KR"/>
        </w:rPr>
        <w:tab/>
      </w:r>
      <w:r w:rsidRPr="000E126B">
        <w:rPr>
          <w:b/>
          <w:i/>
          <w:noProof/>
          <w:sz w:val="24"/>
          <w:szCs w:val="24"/>
          <w:lang w:eastAsia="ko-KR"/>
        </w:rPr>
        <w:t>R1-15</w:t>
      </w:r>
      <w:r w:rsidR="006D60BF">
        <w:rPr>
          <w:b/>
          <w:i/>
          <w:noProof/>
          <w:sz w:val="24"/>
          <w:szCs w:val="24"/>
          <w:lang w:eastAsia="ko-KR"/>
        </w:rPr>
        <w:t>3391</w:t>
      </w:r>
      <w:bookmarkStart w:id="0" w:name="_GoBack"/>
      <w:bookmarkEnd w:id="0"/>
    </w:p>
    <w:p w:rsidR="0022306F" w:rsidRPr="000E126B" w:rsidRDefault="00AC28E4" w:rsidP="0022306F">
      <w:pPr>
        <w:pStyle w:val="Header"/>
        <w:rPr>
          <w:rFonts w:cs="Arial"/>
          <w:bCs/>
          <w:sz w:val="24"/>
          <w:szCs w:val="24"/>
          <w:lang w:val="en-US" w:eastAsia="ja-JP"/>
        </w:rPr>
      </w:pPr>
      <w:r>
        <w:rPr>
          <w:rFonts w:cs="Arial"/>
          <w:bCs/>
          <w:sz w:val="24"/>
          <w:szCs w:val="24"/>
          <w:lang w:val="en-US" w:eastAsia="ja-JP"/>
        </w:rPr>
        <w:t>Fukuoka, Japan</w:t>
      </w:r>
      <w:r w:rsidR="0022306F" w:rsidRPr="000E126B">
        <w:rPr>
          <w:rFonts w:cs="Arial"/>
          <w:bCs/>
          <w:sz w:val="24"/>
          <w:szCs w:val="24"/>
          <w:lang w:val="en-US" w:eastAsia="ja-JP"/>
        </w:rPr>
        <w:t xml:space="preserve">, </w:t>
      </w:r>
      <w:r w:rsidR="0022306F">
        <w:rPr>
          <w:rFonts w:cs="Arial"/>
          <w:bCs/>
          <w:sz w:val="24"/>
          <w:szCs w:val="24"/>
          <w:lang w:val="en-US" w:eastAsia="ja-JP"/>
        </w:rPr>
        <w:t>2</w:t>
      </w:r>
      <w:r>
        <w:rPr>
          <w:rFonts w:cs="Arial"/>
          <w:bCs/>
          <w:sz w:val="24"/>
          <w:szCs w:val="24"/>
          <w:lang w:val="en-US" w:eastAsia="ja-JP"/>
        </w:rPr>
        <w:t>5</w:t>
      </w:r>
      <w:r w:rsidR="0022306F" w:rsidRPr="000E126B">
        <w:rPr>
          <w:rFonts w:cs="Arial"/>
          <w:bCs/>
          <w:sz w:val="24"/>
          <w:szCs w:val="24"/>
          <w:vertAlign w:val="superscript"/>
          <w:lang w:val="en-US" w:eastAsia="ja-JP"/>
        </w:rPr>
        <w:t>th</w:t>
      </w:r>
      <w:r w:rsidR="0022306F" w:rsidRPr="000E126B">
        <w:rPr>
          <w:rFonts w:cs="Arial"/>
          <w:bCs/>
          <w:sz w:val="24"/>
          <w:szCs w:val="24"/>
          <w:lang w:val="en-US" w:eastAsia="ja-JP"/>
        </w:rPr>
        <w:t xml:space="preserve"> – </w:t>
      </w:r>
      <w:r w:rsidR="0022306F">
        <w:rPr>
          <w:rFonts w:cs="Arial"/>
          <w:bCs/>
          <w:sz w:val="24"/>
          <w:szCs w:val="24"/>
          <w:lang w:val="en-US" w:eastAsia="ja-JP"/>
        </w:rPr>
        <w:t>2</w:t>
      </w:r>
      <w:r>
        <w:rPr>
          <w:rFonts w:cs="Arial"/>
          <w:bCs/>
          <w:sz w:val="24"/>
          <w:szCs w:val="24"/>
          <w:lang w:val="en-US" w:eastAsia="ja-JP"/>
        </w:rPr>
        <w:t>9</w:t>
      </w:r>
      <w:r w:rsidR="0022306F" w:rsidRPr="000E126B">
        <w:rPr>
          <w:rFonts w:cs="Arial" w:hint="eastAsia"/>
          <w:bCs/>
          <w:sz w:val="24"/>
          <w:szCs w:val="24"/>
          <w:vertAlign w:val="superscript"/>
          <w:lang w:val="en-US" w:eastAsia="ja-JP"/>
        </w:rPr>
        <w:t>th</w:t>
      </w:r>
      <w:r>
        <w:rPr>
          <w:rFonts w:cs="Arial"/>
          <w:bCs/>
          <w:sz w:val="24"/>
          <w:szCs w:val="24"/>
          <w:vertAlign w:val="superscript"/>
          <w:lang w:val="en-US" w:eastAsia="ja-JP"/>
        </w:rPr>
        <w:t xml:space="preserve"> </w:t>
      </w:r>
      <w:r>
        <w:rPr>
          <w:rFonts w:cs="Arial"/>
          <w:bCs/>
          <w:sz w:val="24"/>
          <w:szCs w:val="24"/>
          <w:lang w:val="en-US" w:eastAsia="ja-JP"/>
        </w:rPr>
        <w:t xml:space="preserve">May </w:t>
      </w:r>
      <w:r w:rsidR="0022306F" w:rsidRPr="000E126B">
        <w:rPr>
          <w:rFonts w:cs="Arial"/>
          <w:bCs/>
          <w:sz w:val="24"/>
          <w:szCs w:val="24"/>
          <w:lang w:val="en-US"/>
        </w:rPr>
        <w:t>201</w:t>
      </w:r>
      <w:r w:rsidR="0022306F" w:rsidRPr="000E126B">
        <w:rPr>
          <w:rFonts w:cs="Arial" w:hint="eastAsia"/>
          <w:bCs/>
          <w:sz w:val="24"/>
          <w:szCs w:val="24"/>
          <w:lang w:val="en-US" w:eastAsia="ja-JP"/>
        </w:rPr>
        <w:t>5</w:t>
      </w:r>
    </w:p>
    <w:p w:rsidR="00652FEB" w:rsidRPr="000E126B" w:rsidRDefault="00652FEB" w:rsidP="00652FEB">
      <w:pPr>
        <w:pStyle w:val="CRCoverPage"/>
        <w:outlineLvl w:val="0"/>
        <w:rPr>
          <w:b/>
          <w:noProof/>
          <w:sz w:val="24"/>
          <w:szCs w:val="24"/>
          <w:lang w:eastAsia="ko-KR"/>
        </w:rPr>
      </w:pPr>
    </w:p>
    <w:p w:rsidR="00E51D2E" w:rsidRPr="000E126B" w:rsidRDefault="00E51D2E" w:rsidP="00E51D2E">
      <w:pPr>
        <w:tabs>
          <w:tab w:val="left" w:pos="1985"/>
        </w:tabs>
        <w:rPr>
          <w:rFonts w:ascii="Arial" w:hAnsi="Arial"/>
          <w:sz w:val="24"/>
          <w:szCs w:val="24"/>
        </w:rPr>
      </w:pPr>
      <w:r w:rsidRPr="000E126B">
        <w:rPr>
          <w:rFonts w:ascii="Arial" w:hAnsi="Arial"/>
          <w:b/>
          <w:sz w:val="24"/>
          <w:szCs w:val="24"/>
        </w:rPr>
        <w:t>Agenda item:</w:t>
      </w:r>
      <w:r w:rsidRPr="000E126B">
        <w:rPr>
          <w:rFonts w:ascii="Arial" w:hAnsi="Arial"/>
          <w:sz w:val="24"/>
          <w:szCs w:val="24"/>
        </w:rPr>
        <w:tab/>
      </w:r>
      <w:bookmarkStart w:id="1" w:name="Source"/>
      <w:bookmarkEnd w:id="1"/>
      <w:r w:rsidR="00633913">
        <w:rPr>
          <w:rFonts w:ascii="Arial" w:hAnsi="Arial"/>
          <w:sz w:val="24"/>
          <w:szCs w:val="24"/>
        </w:rPr>
        <w:t>6.2.5.2.5</w:t>
      </w:r>
    </w:p>
    <w:p w:rsidR="00E51D2E" w:rsidRPr="000E126B" w:rsidRDefault="00E51D2E" w:rsidP="00E51D2E">
      <w:pPr>
        <w:tabs>
          <w:tab w:val="left" w:pos="1985"/>
        </w:tabs>
        <w:rPr>
          <w:rFonts w:ascii="Arial" w:hAnsi="Arial"/>
          <w:sz w:val="24"/>
          <w:szCs w:val="24"/>
        </w:rPr>
      </w:pPr>
      <w:r w:rsidRPr="000E126B">
        <w:rPr>
          <w:rFonts w:ascii="Arial" w:hAnsi="Arial"/>
          <w:b/>
          <w:sz w:val="24"/>
          <w:szCs w:val="24"/>
        </w:rPr>
        <w:t xml:space="preserve">Source: </w:t>
      </w:r>
      <w:r w:rsidRPr="000E126B">
        <w:rPr>
          <w:rFonts w:ascii="Arial" w:hAnsi="Arial"/>
          <w:b/>
          <w:sz w:val="24"/>
          <w:szCs w:val="24"/>
        </w:rPr>
        <w:tab/>
      </w:r>
      <w:r w:rsidRPr="000E126B">
        <w:rPr>
          <w:rFonts w:ascii="Arial" w:hAnsi="Arial"/>
          <w:sz w:val="24"/>
          <w:szCs w:val="24"/>
        </w:rPr>
        <w:t>Samsung</w:t>
      </w:r>
    </w:p>
    <w:p w:rsidR="00E51D2E" w:rsidRPr="00925C24" w:rsidRDefault="00E51D2E" w:rsidP="005836E0">
      <w:pPr>
        <w:tabs>
          <w:tab w:val="left" w:pos="1985"/>
        </w:tabs>
        <w:jc w:val="left"/>
        <w:rPr>
          <w:rFonts w:ascii="Arial" w:hAnsi="Arial"/>
          <w:b/>
          <w:sz w:val="24"/>
          <w:lang w:val="en-GB"/>
        </w:rPr>
      </w:pPr>
      <w:r>
        <w:rPr>
          <w:rFonts w:ascii="Arial" w:hAnsi="Arial"/>
          <w:b/>
          <w:sz w:val="24"/>
        </w:rPr>
        <w:t>Title:</w:t>
      </w:r>
      <w:r w:rsidRPr="0072162A">
        <w:rPr>
          <w:rFonts w:ascii="Arial" w:hAnsi="Arial"/>
          <w:b/>
          <w:sz w:val="24"/>
        </w:rPr>
        <w:t xml:space="preserve"> </w:t>
      </w:r>
      <w:r>
        <w:rPr>
          <w:rFonts w:ascii="Arial" w:hAnsi="Arial"/>
          <w:b/>
          <w:sz w:val="24"/>
        </w:rPr>
        <w:tab/>
      </w:r>
      <w:r w:rsidR="00633913">
        <w:rPr>
          <w:rFonts w:ascii="Arial" w:hAnsi="Arial"/>
          <w:sz w:val="24"/>
        </w:rPr>
        <w:t>SRS</w:t>
      </w:r>
      <w:r w:rsidR="00387EC5">
        <w:rPr>
          <w:rFonts w:ascii="Arial" w:hAnsi="Arial"/>
          <w:sz w:val="24"/>
        </w:rPr>
        <w:t xml:space="preserve"> Enhancements</w:t>
      </w:r>
      <w:r w:rsidR="004D62E7" w:rsidRPr="004D62E7">
        <w:rPr>
          <w:rFonts w:ascii="Arial" w:hAnsi="Arial"/>
          <w:sz w:val="24"/>
        </w:rPr>
        <w:t xml:space="preserve"> for Rel.13 FD-MIMO</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4C2F08" w:rsidRDefault="004C2F08" w:rsidP="002952DC">
      <w:pPr>
        <w:pStyle w:val="Heading1"/>
        <w:spacing w:line="288" w:lineRule="auto"/>
        <w:rPr>
          <w:b/>
          <w:sz w:val="28"/>
        </w:rPr>
      </w:pPr>
      <w:bookmarkStart w:id="2" w:name="DocumentFor"/>
      <w:bookmarkEnd w:id="2"/>
      <w:r w:rsidRPr="004C2F08">
        <w:rPr>
          <w:rFonts w:hint="eastAsia"/>
          <w:b/>
          <w:sz w:val="28"/>
        </w:rPr>
        <w:t>Introduction</w:t>
      </w:r>
    </w:p>
    <w:p w:rsidR="00944BB0" w:rsidRDefault="00944BB0" w:rsidP="00944BB0">
      <w:pPr>
        <w:pStyle w:val="a2"/>
        <w:spacing w:line="288" w:lineRule="auto"/>
      </w:pPr>
      <w:r w:rsidRPr="00F8318B">
        <w:t>In RAN</w:t>
      </w:r>
      <w:r>
        <w:t>1</w:t>
      </w:r>
      <w:r w:rsidRPr="00F8318B">
        <w:t>#</w:t>
      </w:r>
      <w:r>
        <w:t>80</w:t>
      </w:r>
      <w:r w:rsidRPr="00F8318B">
        <w:t xml:space="preserve">, </w:t>
      </w:r>
      <w:r>
        <w:t xml:space="preserve">the following agreement was made regarding the following high-level categories for potential CSI-RS and feedback enhancements which will be captured in the TR </w:t>
      </w:r>
      <w:r>
        <w:fldChar w:fldCharType="begin"/>
      </w:r>
      <w:r>
        <w:instrText xml:space="preserve"> REF _Ref416188248 \r \h </w:instrText>
      </w:r>
      <w:r>
        <w:fldChar w:fldCharType="separate"/>
      </w:r>
      <w:r>
        <w:t>[1]</w:t>
      </w:r>
      <w:r>
        <w:fldChar w:fldCharType="end"/>
      </w:r>
      <w:r>
        <w:t>:</w:t>
      </w:r>
    </w:p>
    <w:p w:rsidR="00944BB0" w:rsidRPr="00944BB0" w:rsidRDefault="00944BB0" w:rsidP="00944BB0">
      <w:pPr>
        <w:pStyle w:val="ListParagraph"/>
        <w:numPr>
          <w:ilvl w:val="0"/>
          <w:numId w:val="14"/>
        </w:numPr>
        <w:spacing w:after="120" w:line="288" w:lineRule="auto"/>
        <w:ind w:leftChars="0"/>
        <w:contextualSpacing/>
        <w:jc w:val="left"/>
        <w:rPr>
          <w:i/>
          <w:lang w:eastAsia="x-none"/>
        </w:rPr>
      </w:pPr>
      <w:r w:rsidRPr="00944BB0">
        <w:rPr>
          <w:i/>
          <w:lang w:eastAsia="x-none"/>
        </w:rPr>
        <w:t>Enhancements related to beamformed CSI-RS-based schemes</w:t>
      </w:r>
    </w:p>
    <w:p w:rsidR="00944BB0" w:rsidRPr="00944BB0" w:rsidRDefault="00944BB0" w:rsidP="00944BB0">
      <w:pPr>
        <w:pStyle w:val="ListParagraph"/>
        <w:numPr>
          <w:ilvl w:val="0"/>
          <w:numId w:val="14"/>
        </w:numPr>
        <w:spacing w:after="120" w:line="288" w:lineRule="auto"/>
        <w:ind w:leftChars="0"/>
        <w:contextualSpacing/>
        <w:jc w:val="left"/>
        <w:rPr>
          <w:i/>
          <w:lang w:eastAsia="x-none"/>
        </w:rPr>
      </w:pPr>
      <w:r w:rsidRPr="00944BB0">
        <w:rPr>
          <w:i/>
          <w:lang w:eastAsia="x-none"/>
        </w:rPr>
        <w:t>Enhancements related to non-precoded CSI-RS-based schemes</w:t>
      </w:r>
    </w:p>
    <w:p w:rsidR="00944BB0" w:rsidRPr="00AB6C0C" w:rsidRDefault="00944BB0" w:rsidP="00944BB0">
      <w:pPr>
        <w:pStyle w:val="ListParagraph"/>
        <w:numPr>
          <w:ilvl w:val="0"/>
          <w:numId w:val="14"/>
        </w:numPr>
        <w:spacing w:after="120" w:line="288" w:lineRule="auto"/>
        <w:ind w:leftChars="0"/>
        <w:contextualSpacing/>
        <w:jc w:val="left"/>
        <w:rPr>
          <w:i/>
          <w:lang w:eastAsia="x-none"/>
        </w:rPr>
      </w:pPr>
      <w:r w:rsidRPr="00AB6C0C">
        <w:rPr>
          <w:i/>
          <w:lang w:eastAsia="x-none"/>
        </w:rPr>
        <w:t>Enhancements related to schemes based on hybrid beamformed CSI-RS and non-precoded CSI-RS</w:t>
      </w:r>
    </w:p>
    <w:p w:rsidR="00944BB0" w:rsidRPr="000B669A" w:rsidRDefault="00944BB0" w:rsidP="00944BB0">
      <w:pPr>
        <w:pStyle w:val="ListParagraph"/>
        <w:numPr>
          <w:ilvl w:val="0"/>
          <w:numId w:val="14"/>
        </w:numPr>
        <w:spacing w:after="120" w:line="288" w:lineRule="auto"/>
        <w:ind w:leftChars="0"/>
        <w:contextualSpacing/>
        <w:jc w:val="left"/>
        <w:rPr>
          <w:i/>
          <w:lang w:eastAsia="x-none"/>
        </w:rPr>
      </w:pPr>
      <w:r w:rsidRPr="000B669A">
        <w:rPr>
          <w:i/>
          <w:lang w:eastAsia="x-none"/>
        </w:rPr>
        <w:t>Enhancements related to non-codebook based CSI reporting for TDD</w:t>
      </w:r>
    </w:p>
    <w:p w:rsidR="00944BB0" w:rsidRPr="00944BB0" w:rsidRDefault="00944BB0" w:rsidP="00944BB0">
      <w:pPr>
        <w:pStyle w:val="ListParagraph"/>
        <w:numPr>
          <w:ilvl w:val="0"/>
          <w:numId w:val="14"/>
        </w:numPr>
        <w:spacing w:after="120" w:line="288" w:lineRule="auto"/>
        <w:ind w:leftChars="0"/>
        <w:contextualSpacing/>
        <w:jc w:val="left"/>
        <w:rPr>
          <w:b/>
          <w:i/>
          <w:lang w:eastAsia="x-none"/>
        </w:rPr>
      </w:pPr>
      <w:r w:rsidRPr="00944BB0">
        <w:rPr>
          <w:b/>
          <w:i/>
          <w:lang w:eastAsia="x-none"/>
        </w:rPr>
        <w:t>Enhancements related to SRS</w:t>
      </w:r>
    </w:p>
    <w:p w:rsidR="00DD5258" w:rsidRDefault="000B669A" w:rsidP="000B669A">
      <w:pPr>
        <w:spacing w:after="120" w:line="288" w:lineRule="auto"/>
        <w:ind w:left="420"/>
        <w:jc w:val="left"/>
        <w:rPr>
          <w:rFonts w:eastAsia="MS Mincho"/>
          <w:i/>
          <w:lang w:eastAsia="ja-JP"/>
        </w:rPr>
      </w:pPr>
      <w:r>
        <w:rPr>
          <w:rFonts w:eastAsia="MS Mincho"/>
          <w:i/>
          <w:lang w:eastAsia="ja-JP"/>
        </w:rPr>
        <w:t>…</w:t>
      </w:r>
    </w:p>
    <w:p w:rsidR="006B25D3" w:rsidRDefault="006B25D3" w:rsidP="006B25D3">
      <w:pPr>
        <w:spacing w:after="0"/>
        <w:ind w:firstLine="270"/>
      </w:pPr>
      <w:r>
        <w:t>In RAN1#80bis, the following description was agreed to be captured in section 6.2.1.5 of  TR 36.897 [4]:</w:t>
      </w:r>
    </w:p>
    <w:p w:rsidR="006B25D3" w:rsidRDefault="006B25D3" w:rsidP="006B25D3">
      <w:pPr>
        <w:spacing w:after="0"/>
      </w:pPr>
    </w:p>
    <w:p w:rsidR="006B25D3" w:rsidRPr="006B25D3" w:rsidRDefault="006B25D3" w:rsidP="006B25D3">
      <w:pPr>
        <w:spacing w:after="0"/>
        <w:rPr>
          <w:rFonts w:ascii="Arial" w:hAnsi="Arial" w:cs="Arial"/>
          <w:i/>
          <w:sz w:val="24"/>
          <w:szCs w:val="24"/>
          <w:lang w:eastAsia="x-none"/>
        </w:rPr>
      </w:pPr>
      <w:r w:rsidRPr="006B25D3">
        <w:rPr>
          <w:rFonts w:eastAsia="MS Mincho"/>
          <w:i/>
          <w:lang w:eastAsia="ja-JP"/>
        </w:rPr>
        <w:t>In this category, the following schemes can be considered:</w:t>
      </w:r>
    </w:p>
    <w:p w:rsidR="006B25D3" w:rsidRPr="006B25D3" w:rsidRDefault="006B25D3" w:rsidP="006B25D3">
      <w:pPr>
        <w:numPr>
          <w:ilvl w:val="0"/>
          <w:numId w:val="33"/>
        </w:numPr>
        <w:spacing w:after="0"/>
        <w:jc w:val="left"/>
        <w:rPr>
          <w:rFonts w:eastAsia="MS Mincho"/>
          <w:i/>
          <w:lang w:eastAsia="ja-JP"/>
        </w:rPr>
      </w:pPr>
      <w:r w:rsidRPr="006B25D3">
        <w:rPr>
          <w:rFonts w:eastAsia="MS Mincho"/>
          <w:i/>
          <w:iCs/>
          <w:lang w:eastAsia="ja-JP"/>
        </w:rPr>
        <w:t>Transmitting SRS on unused PUSCH DMRS resources</w:t>
      </w:r>
    </w:p>
    <w:p w:rsidR="006B25D3" w:rsidRPr="006B25D3" w:rsidRDefault="006B25D3" w:rsidP="006B25D3">
      <w:pPr>
        <w:numPr>
          <w:ilvl w:val="0"/>
          <w:numId w:val="33"/>
        </w:numPr>
        <w:spacing w:after="0"/>
        <w:jc w:val="left"/>
        <w:rPr>
          <w:rFonts w:eastAsia="MS Mincho"/>
          <w:i/>
          <w:lang w:eastAsia="ja-JP"/>
        </w:rPr>
      </w:pPr>
      <w:r w:rsidRPr="006B25D3">
        <w:rPr>
          <w:rFonts w:eastAsia="MS Mincho"/>
          <w:i/>
          <w:iCs/>
          <w:lang w:eastAsia="ja-JP"/>
        </w:rPr>
        <w:t xml:space="preserve">Transmitting SRS on PUSCH resources </w:t>
      </w:r>
    </w:p>
    <w:p w:rsidR="006B25D3" w:rsidRPr="006B25D3" w:rsidRDefault="006B25D3" w:rsidP="006B25D3">
      <w:pPr>
        <w:numPr>
          <w:ilvl w:val="0"/>
          <w:numId w:val="33"/>
        </w:numPr>
        <w:spacing w:after="0"/>
        <w:jc w:val="left"/>
        <w:rPr>
          <w:rFonts w:eastAsia="MS Mincho"/>
          <w:i/>
          <w:lang w:eastAsia="ja-JP"/>
        </w:rPr>
      </w:pPr>
      <w:r w:rsidRPr="006B25D3">
        <w:rPr>
          <w:rFonts w:eastAsia="MS Mincho"/>
          <w:i/>
          <w:iCs/>
          <w:lang w:eastAsia="ja-JP"/>
        </w:rPr>
        <w:t>Increasing the number of SRS combs</w:t>
      </w:r>
    </w:p>
    <w:p w:rsidR="006B25D3" w:rsidRPr="006B25D3" w:rsidRDefault="006B25D3" w:rsidP="006B25D3">
      <w:pPr>
        <w:numPr>
          <w:ilvl w:val="0"/>
          <w:numId w:val="33"/>
        </w:numPr>
        <w:spacing w:after="0"/>
        <w:jc w:val="left"/>
        <w:rPr>
          <w:rFonts w:eastAsia="MS Mincho"/>
          <w:i/>
          <w:lang w:eastAsia="ja-JP"/>
        </w:rPr>
      </w:pPr>
      <w:r w:rsidRPr="006B25D3">
        <w:rPr>
          <w:rFonts w:eastAsia="MS Mincho"/>
          <w:i/>
          <w:iCs/>
          <w:lang w:eastAsia="ja-JP"/>
        </w:rPr>
        <w:t>4Tx antenna switching for SRS transmission</w:t>
      </w:r>
    </w:p>
    <w:p w:rsidR="006B25D3" w:rsidRPr="006B25D3" w:rsidRDefault="006B25D3" w:rsidP="006B25D3">
      <w:pPr>
        <w:numPr>
          <w:ilvl w:val="0"/>
          <w:numId w:val="33"/>
        </w:numPr>
        <w:spacing w:after="0"/>
        <w:jc w:val="left"/>
        <w:rPr>
          <w:rFonts w:eastAsia="MS Mincho"/>
          <w:i/>
          <w:lang w:eastAsia="ja-JP"/>
        </w:rPr>
      </w:pPr>
      <w:r w:rsidRPr="006B25D3">
        <w:rPr>
          <w:rFonts w:eastAsia="MS Mincho"/>
          <w:i/>
          <w:iCs/>
          <w:lang w:eastAsia="ja-JP"/>
        </w:rPr>
        <w:t>Precoded SRS</w:t>
      </w:r>
    </w:p>
    <w:p w:rsidR="006B25D3" w:rsidRPr="006B25D3" w:rsidRDefault="006B25D3" w:rsidP="006B25D3">
      <w:pPr>
        <w:numPr>
          <w:ilvl w:val="0"/>
          <w:numId w:val="33"/>
        </w:numPr>
        <w:spacing w:after="0"/>
        <w:jc w:val="left"/>
        <w:rPr>
          <w:rFonts w:eastAsia="MS Mincho"/>
          <w:i/>
          <w:lang w:eastAsia="ja-JP"/>
        </w:rPr>
      </w:pPr>
      <w:r w:rsidRPr="006B25D3">
        <w:rPr>
          <w:rFonts w:eastAsia="MS Mincho"/>
          <w:i/>
          <w:iCs/>
          <w:lang w:eastAsia="ja-JP"/>
        </w:rPr>
        <w:t>Increasing the number of UpPTs SC-FDMA symbols utilized for SRS transmission</w:t>
      </w:r>
    </w:p>
    <w:p w:rsidR="006B25D3" w:rsidRDefault="006B25D3" w:rsidP="006B25D3">
      <w:pPr>
        <w:pStyle w:val="a2"/>
        <w:spacing w:line="240" w:lineRule="auto"/>
      </w:pPr>
    </w:p>
    <w:p w:rsidR="00944BB0" w:rsidRDefault="00944BB0" w:rsidP="00DD5258">
      <w:pPr>
        <w:pStyle w:val="a2"/>
        <w:spacing w:line="288" w:lineRule="auto"/>
      </w:pPr>
      <w:r>
        <w:t xml:space="preserve">In this contribution, we present our view on </w:t>
      </w:r>
      <w:r w:rsidR="006B25D3">
        <w:t xml:space="preserve">some of the above </w:t>
      </w:r>
      <w:r w:rsidR="000B669A">
        <w:t xml:space="preserve">SRS or SRS-related </w:t>
      </w:r>
      <w:r>
        <w:t xml:space="preserve">enhancements pertinent for Rel.13 FD-MIMO. </w:t>
      </w:r>
    </w:p>
    <w:p w:rsidR="00D47A6E" w:rsidRPr="004E2E94" w:rsidRDefault="00D47A6E" w:rsidP="000B669A">
      <w:pPr>
        <w:pStyle w:val="Header"/>
        <w:spacing w:after="120" w:line="288" w:lineRule="auto"/>
        <w:jc w:val="both"/>
        <w:rPr>
          <w:rFonts w:ascii="Times New Roman" w:eastAsiaTheme="minorEastAsia" w:hAnsi="Times New Roman"/>
          <w:b w:val="0"/>
          <w:iCs/>
          <w:sz w:val="20"/>
          <w:lang w:eastAsia="ko-KR"/>
        </w:rPr>
      </w:pPr>
    </w:p>
    <w:p w:rsidR="000D4983" w:rsidRPr="000D4983" w:rsidRDefault="00705586" w:rsidP="000D4983">
      <w:pPr>
        <w:pStyle w:val="Heading1"/>
        <w:spacing w:line="288" w:lineRule="auto"/>
        <w:rPr>
          <w:rFonts w:eastAsia="Malgun Gothic"/>
          <w:b/>
          <w:sz w:val="28"/>
          <w:lang w:eastAsia="ko-KR"/>
        </w:rPr>
      </w:pPr>
      <w:r>
        <w:rPr>
          <w:rFonts w:eastAsia="Malgun Gothic"/>
          <w:b/>
          <w:sz w:val="28"/>
          <w:lang w:eastAsia="ko-KR"/>
        </w:rPr>
        <w:t>Enhancements related to SRS</w:t>
      </w:r>
    </w:p>
    <w:p w:rsidR="009E7ECC" w:rsidRDefault="00EE34F1" w:rsidP="00C52F48">
      <w:pPr>
        <w:pStyle w:val="a2"/>
        <w:spacing w:line="288" w:lineRule="auto"/>
        <w:rPr>
          <w:rFonts w:cs="Times New Roman"/>
        </w:rPr>
      </w:pPr>
      <w:r>
        <w:rPr>
          <w:rFonts w:cs="Times New Roman"/>
        </w:rPr>
        <w:t xml:space="preserve">It is argued, for instance in </w:t>
      </w:r>
      <w:r w:rsidR="009E7ECC">
        <w:rPr>
          <w:rFonts w:cs="Times New Roman"/>
        </w:rPr>
        <w:fldChar w:fldCharType="begin"/>
      </w:r>
      <w:r w:rsidR="009E7ECC">
        <w:rPr>
          <w:rFonts w:cs="Times New Roman"/>
        </w:rPr>
        <w:instrText xml:space="preserve"> REF _Ref416209336 \r \h </w:instrText>
      </w:r>
      <w:r w:rsidR="009E7ECC">
        <w:rPr>
          <w:rFonts w:cs="Times New Roman"/>
        </w:rPr>
      </w:r>
      <w:r w:rsidR="009E7ECC">
        <w:rPr>
          <w:rFonts w:cs="Times New Roman"/>
        </w:rPr>
        <w:fldChar w:fldCharType="separate"/>
      </w:r>
      <w:r w:rsidR="009E7ECC">
        <w:rPr>
          <w:rFonts w:cs="Times New Roman"/>
        </w:rPr>
        <w:t>[2]</w:t>
      </w:r>
      <w:r w:rsidR="009E7ECC">
        <w:rPr>
          <w:rFonts w:cs="Times New Roman"/>
        </w:rPr>
        <w:fldChar w:fldCharType="end"/>
      </w:r>
      <w:r w:rsidR="009E7ECC">
        <w:rPr>
          <w:rFonts w:cs="Times New Roman"/>
        </w:rPr>
        <w:t xml:space="preserve"> and </w:t>
      </w:r>
      <w:r w:rsidR="009E7ECC">
        <w:rPr>
          <w:rFonts w:cs="Times New Roman"/>
        </w:rPr>
        <w:fldChar w:fldCharType="begin"/>
      </w:r>
      <w:r w:rsidR="009E7ECC">
        <w:rPr>
          <w:rFonts w:cs="Times New Roman"/>
        </w:rPr>
        <w:instrText xml:space="preserve"> REF _Ref416224200 \r \h </w:instrText>
      </w:r>
      <w:r w:rsidR="009E7ECC">
        <w:rPr>
          <w:rFonts w:cs="Times New Roman"/>
        </w:rPr>
      </w:r>
      <w:r w:rsidR="009E7ECC">
        <w:rPr>
          <w:rFonts w:cs="Times New Roman"/>
        </w:rPr>
        <w:fldChar w:fldCharType="separate"/>
      </w:r>
      <w:r w:rsidR="009E7ECC">
        <w:rPr>
          <w:rFonts w:cs="Times New Roman"/>
        </w:rPr>
        <w:t>[3]</w:t>
      </w:r>
      <w:r w:rsidR="009E7ECC">
        <w:rPr>
          <w:rFonts w:cs="Times New Roman"/>
        </w:rPr>
        <w:fldChar w:fldCharType="end"/>
      </w:r>
      <w:r>
        <w:rPr>
          <w:rFonts w:cs="Times New Roman"/>
        </w:rPr>
        <w:t xml:space="preserve">, that SRS capacity enhancement </w:t>
      </w:r>
      <w:r w:rsidR="009E7ECC">
        <w:rPr>
          <w:rFonts w:cs="Times New Roman"/>
        </w:rPr>
        <w:t xml:space="preserve">is needed for Rel.13 FD-MIMO. Several alternatives are also given. In this contribution, we </w:t>
      </w:r>
      <w:r w:rsidR="009E3280">
        <w:rPr>
          <w:rFonts w:cs="Times New Roman"/>
        </w:rPr>
        <w:t>assess the pros and cons of</w:t>
      </w:r>
      <w:r w:rsidR="009E7ECC">
        <w:rPr>
          <w:rFonts w:cs="Times New Roman"/>
        </w:rPr>
        <w:t xml:space="preserve"> the </w:t>
      </w:r>
      <w:r w:rsidR="009E3280">
        <w:rPr>
          <w:rFonts w:cs="Times New Roman"/>
        </w:rPr>
        <w:t xml:space="preserve">following </w:t>
      </w:r>
      <w:r w:rsidR="009E7ECC">
        <w:rPr>
          <w:rFonts w:cs="Times New Roman"/>
        </w:rPr>
        <w:t>alternatives:</w:t>
      </w:r>
    </w:p>
    <w:p w:rsidR="009E7ECC" w:rsidRDefault="009E7ECC" w:rsidP="009E7ECC">
      <w:pPr>
        <w:pStyle w:val="a2"/>
        <w:numPr>
          <w:ilvl w:val="0"/>
          <w:numId w:val="30"/>
        </w:numPr>
        <w:spacing w:line="288" w:lineRule="auto"/>
        <w:rPr>
          <w:rFonts w:cs="Times New Roman"/>
        </w:rPr>
      </w:pPr>
      <w:r>
        <w:rPr>
          <w:rFonts w:cs="Times New Roman"/>
        </w:rPr>
        <w:t>Alt1. Reuse unused DMRS for sounding by scheduling DMRS in PUSCH: While this is a viable way to increase SRS</w:t>
      </w:r>
      <w:r w:rsidR="006C35DA">
        <w:rPr>
          <w:rFonts w:cs="Times New Roman"/>
        </w:rPr>
        <w:t xml:space="preserve"> resources and hence multiplexing capacity</w:t>
      </w:r>
      <w:r>
        <w:rPr>
          <w:rFonts w:cs="Times New Roman"/>
        </w:rPr>
        <w:t>, it requires an UL grant to “trigger” DMRS. The existing DCI formats such as format 0 and 4 can be used this purpose but may be excessive in terms of PDCCH overhead. A more streamlined DCI format specifically for this purpose may be more suitable if this solution is to be pursued.</w:t>
      </w:r>
    </w:p>
    <w:p w:rsidR="006F1FA0" w:rsidRDefault="009E7ECC" w:rsidP="009E7ECC">
      <w:pPr>
        <w:pStyle w:val="a2"/>
        <w:numPr>
          <w:ilvl w:val="0"/>
          <w:numId w:val="30"/>
        </w:numPr>
        <w:spacing w:line="288" w:lineRule="auto"/>
        <w:rPr>
          <w:rFonts w:cs="Times New Roman"/>
        </w:rPr>
      </w:pPr>
      <w:r>
        <w:rPr>
          <w:rFonts w:cs="Times New Roman"/>
        </w:rPr>
        <w:t xml:space="preserve">Alt2. Utilize more than one SC-FDMA symbols in a subframe for SRS: </w:t>
      </w:r>
      <w:r w:rsidR="006C35DA">
        <w:rPr>
          <w:rFonts w:cs="Times New Roman"/>
        </w:rPr>
        <w:t>While this solution increases SRS resources</w:t>
      </w:r>
      <w:r w:rsidR="006C35DA" w:rsidRPr="006C35DA">
        <w:rPr>
          <w:rFonts w:cs="Times New Roman"/>
        </w:rPr>
        <w:t xml:space="preserve"> </w:t>
      </w:r>
      <w:r w:rsidR="006C35DA">
        <w:rPr>
          <w:rFonts w:cs="Times New Roman"/>
        </w:rPr>
        <w:t>and hence multiplexing capacity, it introduces a new subframe structure which cannot coexist with legacy UEs without introducing any severe scheduling restriction.</w:t>
      </w:r>
    </w:p>
    <w:p w:rsidR="006F1FA0" w:rsidRDefault="006F1FA0" w:rsidP="009E7ECC">
      <w:pPr>
        <w:pStyle w:val="a2"/>
        <w:numPr>
          <w:ilvl w:val="0"/>
          <w:numId w:val="30"/>
        </w:numPr>
        <w:spacing w:line="288" w:lineRule="auto"/>
        <w:rPr>
          <w:rFonts w:cs="Times New Roman"/>
        </w:rPr>
      </w:pPr>
      <w:r>
        <w:rPr>
          <w:rFonts w:cs="Times New Roman"/>
        </w:rPr>
        <w:t xml:space="preserve">Alt3. </w:t>
      </w:r>
      <w:r w:rsidR="00DA7763">
        <w:rPr>
          <w:rFonts w:cs="Times New Roman"/>
        </w:rPr>
        <w:t>New SRS sequence design for Rel.13 UEs: It is unclear whether new sequence designs can increase SRS multiplexing capacity better than ZC sequences without sacrificing orthogonality across SRS resources (which is important to ensure reliable sounding). In addition, new SRS sequences introduces a coexistence issue with legacy UEs.</w:t>
      </w:r>
    </w:p>
    <w:p w:rsidR="009E7ECC" w:rsidRDefault="006F1FA0" w:rsidP="009E7ECC">
      <w:pPr>
        <w:pStyle w:val="a2"/>
        <w:numPr>
          <w:ilvl w:val="0"/>
          <w:numId w:val="30"/>
        </w:numPr>
        <w:spacing w:line="288" w:lineRule="auto"/>
        <w:rPr>
          <w:rFonts w:cs="Times New Roman"/>
        </w:rPr>
      </w:pPr>
      <w:r>
        <w:rPr>
          <w:rFonts w:cs="Times New Roman"/>
        </w:rPr>
        <w:lastRenderedPageBreak/>
        <w:t xml:space="preserve">Alt4. </w:t>
      </w:r>
      <w:r w:rsidR="00DA7763">
        <w:rPr>
          <w:rFonts w:cs="Times New Roman"/>
        </w:rPr>
        <w:t>Increase the number of combs by reducing frequency-domain density from every 2 REs to 4 o</w:t>
      </w:r>
      <w:r w:rsidR="00C474B6">
        <w:rPr>
          <w:rFonts w:cs="Times New Roman"/>
        </w:rPr>
        <w:t xml:space="preserve">r 8 REs: This solution increases SRS multiplexing capacity at the expense of sounding reliability as the total </w:t>
      </w:r>
      <w:r w:rsidR="00EB6298">
        <w:rPr>
          <w:rFonts w:cs="Times New Roman"/>
        </w:rPr>
        <w:t xml:space="preserve">peak </w:t>
      </w:r>
      <w:r w:rsidR="00C474B6">
        <w:rPr>
          <w:rFonts w:cs="Times New Roman"/>
        </w:rPr>
        <w:t>SRS power</w:t>
      </w:r>
      <w:r w:rsidR="006C35DA">
        <w:rPr>
          <w:rFonts w:cs="Times New Roman"/>
        </w:rPr>
        <w:t xml:space="preserve"> </w:t>
      </w:r>
      <w:r w:rsidR="00C474B6">
        <w:rPr>
          <w:rFonts w:cs="Times New Roman"/>
        </w:rPr>
        <w:t xml:space="preserve">is reduced by 3 or 6dB. </w:t>
      </w:r>
      <w:r w:rsidR="004B2E05">
        <w:rPr>
          <w:rFonts w:cs="Times New Roman"/>
        </w:rPr>
        <w:t>T</w:t>
      </w:r>
      <w:r w:rsidR="00CC1451">
        <w:rPr>
          <w:rFonts w:cs="Times New Roman"/>
        </w:rPr>
        <w:t xml:space="preserve">his drawback is present only for power-limited UEs. </w:t>
      </w:r>
      <w:r w:rsidR="003C7BC6">
        <w:rPr>
          <w:rFonts w:cs="Times New Roman"/>
        </w:rPr>
        <w:t xml:space="preserve">Yet another drawback is its susceptibility to frequency selectivity of the channel (especially for 8-RE spacing). </w:t>
      </w:r>
    </w:p>
    <w:p w:rsidR="00630553" w:rsidRDefault="00114A59" w:rsidP="00630553">
      <w:pPr>
        <w:pStyle w:val="a2"/>
        <w:spacing w:line="288" w:lineRule="auto"/>
        <w:rPr>
          <w:rFonts w:cs="Times New Roman"/>
        </w:rPr>
      </w:pPr>
      <w:r>
        <w:rPr>
          <w:rFonts w:cs="Times New Roman"/>
        </w:rPr>
        <w:t>Although there are several alternatives for increasing SRS multiplexing capacity</w:t>
      </w:r>
      <w:r w:rsidR="00FF6CA6">
        <w:rPr>
          <w:rFonts w:cs="Times New Roman"/>
        </w:rPr>
        <w:t xml:space="preserve">, </w:t>
      </w:r>
      <w:r w:rsidR="0075460F">
        <w:rPr>
          <w:rFonts w:cs="Times New Roman"/>
        </w:rPr>
        <w:t xml:space="preserve">its </w:t>
      </w:r>
      <w:r w:rsidR="00FF6CA6">
        <w:rPr>
          <w:rFonts w:cs="Times New Roman"/>
        </w:rPr>
        <w:t xml:space="preserve">motivation needs to be clarified especially when it is at the expense of sounding reliability. In fact, sounding reliability seems to be a more crucial issue for </w:t>
      </w:r>
      <w:r w:rsidR="00630553">
        <w:rPr>
          <w:rFonts w:cs="Times New Roman" w:hint="eastAsia"/>
        </w:rPr>
        <w:t xml:space="preserve">reliable </w:t>
      </w:r>
      <w:r w:rsidR="00FF6CA6">
        <w:rPr>
          <w:rFonts w:cs="Times New Roman"/>
        </w:rPr>
        <w:t xml:space="preserve">TDD </w:t>
      </w:r>
      <w:r w:rsidR="00630553">
        <w:rPr>
          <w:rFonts w:cs="Times New Roman" w:hint="eastAsia"/>
        </w:rPr>
        <w:t>MU-MIMO precoding</w:t>
      </w:r>
      <w:r w:rsidR="008A66E9">
        <w:rPr>
          <w:rFonts w:cs="Times New Roman"/>
        </w:rPr>
        <w:t>.</w:t>
      </w:r>
      <w:r w:rsidR="00630553">
        <w:rPr>
          <w:rFonts w:cs="Times New Roman" w:hint="eastAsia"/>
        </w:rPr>
        <w:t xml:space="preserve"> MU-MIMO</w:t>
      </w:r>
      <w:r w:rsidR="008F7BE5">
        <w:rPr>
          <w:rFonts w:cs="Times New Roman"/>
        </w:rPr>
        <w:t xml:space="preserve"> precoding schemes</w:t>
      </w:r>
      <w:r w:rsidR="00630553">
        <w:rPr>
          <w:rFonts w:cs="Times New Roman" w:hint="eastAsia"/>
        </w:rPr>
        <w:t xml:space="preserve"> (such as ZF or SLNR) are derived </w:t>
      </w:r>
      <w:r w:rsidR="008A66E9">
        <w:rPr>
          <w:rFonts w:cs="Times New Roman"/>
        </w:rPr>
        <w:t>based on</w:t>
      </w:r>
      <w:r w:rsidR="00630553">
        <w:rPr>
          <w:rFonts w:cs="Times New Roman" w:hint="eastAsia"/>
        </w:rPr>
        <w:t xml:space="preserve"> </w:t>
      </w:r>
      <w:r w:rsidR="008A66E9">
        <w:rPr>
          <w:rFonts w:cs="Times New Roman"/>
        </w:rPr>
        <w:t xml:space="preserve">a </w:t>
      </w:r>
      <w:r w:rsidR="00630553">
        <w:rPr>
          <w:rFonts w:cs="Times New Roman" w:hint="eastAsia"/>
        </w:rPr>
        <w:t>large number of SRS channel estimates</w:t>
      </w:r>
      <w:r w:rsidR="008A66E9">
        <w:rPr>
          <w:rFonts w:cs="Times New Roman"/>
        </w:rPr>
        <w:t>.</w:t>
      </w:r>
      <w:r w:rsidR="00630553">
        <w:rPr>
          <w:rFonts w:cs="Times New Roman" w:hint="eastAsia"/>
        </w:rPr>
        <w:t xml:space="preserve"> </w:t>
      </w:r>
      <w:r w:rsidR="008A66E9">
        <w:rPr>
          <w:rFonts w:cs="Times New Roman"/>
        </w:rPr>
        <w:t xml:space="preserve">Therefore, </w:t>
      </w:r>
      <w:r w:rsidR="00630553">
        <w:rPr>
          <w:rFonts w:cs="Times New Roman" w:hint="eastAsia"/>
        </w:rPr>
        <w:t xml:space="preserve">the resulting MU SINR </w:t>
      </w:r>
      <w:r w:rsidR="008A66E9">
        <w:rPr>
          <w:rFonts w:cs="Times New Roman"/>
        </w:rPr>
        <w:t>(hence system throughput) tends to degrade</w:t>
      </w:r>
      <w:r w:rsidR="00630553">
        <w:rPr>
          <w:rFonts w:cs="Times New Roman" w:hint="eastAsia"/>
        </w:rPr>
        <w:t xml:space="preserve"> </w:t>
      </w:r>
      <w:r w:rsidR="008A66E9">
        <w:rPr>
          <w:rFonts w:cs="Times New Roman"/>
        </w:rPr>
        <w:t>as</w:t>
      </w:r>
      <w:r w:rsidR="00630553">
        <w:rPr>
          <w:rFonts w:cs="Times New Roman" w:hint="eastAsia"/>
        </w:rPr>
        <w:t xml:space="preserve"> individual channel estimation errors </w:t>
      </w:r>
      <w:r w:rsidR="008A66E9">
        <w:rPr>
          <w:rFonts w:cs="Times New Roman"/>
        </w:rPr>
        <w:t xml:space="preserve">are compounded </w:t>
      </w:r>
      <w:r w:rsidR="00630553">
        <w:rPr>
          <w:rFonts w:cs="Times New Roman" w:hint="eastAsia"/>
        </w:rPr>
        <w:t xml:space="preserve">and </w:t>
      </w:r>
      <w:r w:rsidR="008A66E9">
        <w:rPr>
          <w:rFonts w:cs="Times New Roman"/>
        </w:rPr>
        <w:t xml:space="preserve">the </w:t>
      </w:r>
      <w:r w:rsidR="00630553">
        <w:rPr>
          <w:rFonts w:cs="Times New Roman" w:hint="eastAsia"/>
        </w:rPr>
        <w:t>number of TXRUs</w:t>
      </w:r>
      <w:r w:rsidR="008A66E9">
        <w:rPr>
          <w:rFonts w:cs="Times New Roman"/>
        </w:rPr>
        <w:t xml:space="preserve"> increases</w:t>
      </w:r>
      <w:r w:rsidR="00630553">
        <w:rPr>
          <w:rFonts w:cs="Times New Roman" w:hint="eastAsia"/>
        </w:rPr>
        <w:t xml:space="preserve">. </w:t>
      </w:r>
    </w:p>
    <w:p w:rsidR="00F20250" w:rsidRPr="00FF6CA6" w:rsidRDefault="00F20250" w:rsidP="00FF6CA6">
      <w:pPr>
        <w:pStyle w:val="a2"/>
        <w:spacing w:line="288" w:lineRule="auto"/>
        <w:rPr>
          <w:rFonts w:cs="Times New Roman"/>
        </w:rPr>
      </w:pPr>
    </w:p>
    <w:p w:rsidR="00E751E8" w:rsidRPr="004C2F08" w:rsidRDefault="006A34ED" w:rsidP="002952DC">
      <w:pPr>
        <w:pStyle w:val="Heading1"/>
        <w:spacing w:line="288" w:lineRule="auto"/>
        <w:rPr>
          <w:b/>
          <w:sz w:val="28"/>
        </w:rPr>
      </w:pPr>
      <w:r w:rsidRPr="004C2F08">
        <w:rPr>
          <w:rFonts w:hint="eastAsia"/>
          <w:b/>
          <w:sz w:val="28"/>
        </w:rPr>
        <w:t>Conclusion</w:t>
      </w:r>
    </w:p>
    <w:p w:rsidR="008628C4" w:rsidRPr="00EB6298" w:rsidRDefault="00616F72" w:rsidP="00685A41">
      <w:pPr>
        <w:pStyle w:val="a2"/>
        <w:spacing w:line="288" w:lineRule="auto"/>
        <w:rPr>
          <w:rFonts w:eastAsiaTheme="minorEastAsia"/>
          <w:b/>
          <w:i/>
          <w:iCs/>
        </w:rPr>
      </w:pPr>
      <w:r>
        <w:t>In this contribution,</w:t>
      </w:r>
      <w:r w:rsidR="00B639AB">
        <w:t xml:space="preserve"> </w:t>
      </w:r>
      <w:r w:rsidR="00E96181">
        <w:t xml:space="preserve">we have presented </w:t>
      </w:r>
      <w:r w:rsidR="00E65BB6">
        <w:t>our view on</w:t>
      </w:r>
      <w:r w:rsidR="00FC4B06">
        <w:t xml:space="preserve"> SRS and SRS-related</w:t>
      </w:r>
      <w:r w:rsidR="00E65BB6">
        <w:t xml:space="preserve"> </w:t>
      </w:r>
      <w:r w:rsidR="00E65BB6" w:rsidRPr="00E65BB6">
        <w:t xml:space="preserve">enhancements. </w:t>
      </w:r>
      <w:r w:rsidR="00AA619F">
        <w:t xml:space="preserve">Several alternatives (already captured in TR 36.897) were assessed in terms of their potential in increasing SRS capacity and/or accuracy. </w:t>
      </w:r>
      <w:r w:rsidR="00726869">
        <w:t xml:space="preserve">At this point, the motivation for SRS capacity enhancement needs to be clarified in the context of Rel.13 FD-MIMO. </w:t>
      </w:r>
    </w:p>
    <w:p w:rsidR="001303AD" w:rsidRDefault="001303AD" w:rsidP="00A50987">
      <w:pPr>
        <w:pStyle w:val="a2"/>
        <w:spacing w:line="288" w:lineRule="auto"/>
        <w:ind w:firstLine="0"/>
      </w:pPr>
    </w:p>
    <w:p w:rsidR="00534706" w:rsidRPr="002354C6" w:rsidRDefault="00534706" w:rsidP="002952DC">
      <w:pPr>
        <w:pStyle w:val="Heading1"/>
        <w:keepNext w:val="0"/>
        <w:widowControl w:val="0"/>
        <w:numPr>
          <w:ilvl w:val="0"/>
          <w:numId w:val="0"/>
        </w:numPr>
        <w:spacing w:after="60" w:line="288" w:lineRule="auto"/>
        <w:jc w:val="both"/>
        <w:rPr>
          <w:rFonts w:eastAsia="Malgun Gothic"/>
          <w:b/>
          <w:sz w:val="28"/>
          <w:szCs w:val="28"/>
          <w:lang w:val="en-US" w:eastAsia="ko-KR"/>
        </w:rPr>
      </w:pPr>
      <w:r w:rsidRPr="002354C6">
        <w:rPr>
          <w:b/>
          <w:sz w:val="28"/>
          <w:szCs w:val="28"/>
          <w:lang w:val="en-US" w:eastAsia="ko-KR"/>
        </w:rPr>
        <w:t>References</w:t>
      </w:r>
    </w:p>
    <w:p w:rsidR="00315D2D" w:rsidRPr="000D4983" w:rsidRDefault="00315D2D" w:rsidP="00315D2D">
      <w:pPr>
        <w:pStyle w:val="Reference"/>
        <w:spacing w:line="288" w:lineRule="auto"/>
        <w:rPr>
          <w:rFonts w:eastAsia="Malgun Gothic"/>
          <w:szCs w:val="24"/>
        </w:rPr>
      </w:pPr>
      <w:bookmarkStart w:id="3" w:name="_Ref224115257"/>
      <w:bookmarkStart w:id="4" w:name="_Ref416209346"/>
      <w:bookmarkStart w:id="5" w:name="_Ref416189904"/>
      <w:bookmarkStart w:id="6" w:name="_Ref416188248"/>
      <w:bookmarkEnd w:id="3"/>
      <w:r>
        <w:rPr>
          <w:rFonts w:eastAsia="Malgun Gothic"/>
          <w:szCs w:val="24"/>
        </w:rPr>
        <w:t>3GPP TSG RAN1#80, Chairman Notes</w:t>
      </w:r>
      <w:bookmarkEnd w:id="4"/>
    </w:p>
    <w:p w:rsidR="00315D2D" w:rsidRPr="009E7ECC" w:rsidRDefault="00BE0C04" w:rsidP="009E7ECC">
      <w:pPr>
        <w:pStyle w:val="Reference"/>
        <w:spacing w:line="288" w:lineRule="auto"/>
        <w:rPr>
          <w:rFonts w:eastAsia="Malgun Gothic"/>
          <w:szCs w:val="24"/>
        </w:rPr>
      </w:pPr>
      <w:bookmarkStart w:id="7" w:name="_Ref416209336"/>
      <w:r>
        <w:rPr>
          <w:rFonts w:eastAsia="Malgun Gothic"/>
          <w:szCs w:val="24"/>
        </w:rPr>
        <w:t>R1-150829, ZTE et.al.</w:t>
      </w:r>
      <w:r w:rsidRPr="009159BF">
        <w:rPr>
          <w:rFonts w:eastAsia="Malgun Gothic"/>
        </w:rPr>
        <w:t>, “</w:t>
      </w:r>
      <w:r w:rsidRPr="005F0B15">
        <w:rPr>
          <w:rFonts w:eastAsia="MS Mincho"/>
          <w:lang w:eastAsia="ja-JP"/>
        </w:rPr>
        <w:t>WF on TDD enhancements for EBF/FD-MIMO</w:t>
      </w:r>
      <w:r w:rsidRPr="009159BF">
        <w:rPr>
          <w:rFonts w:eastAsia="Malgun Gothic"/>
        </w:rPr>
        <w:t>” 3GPP TSG</w:t>
      </w:r>
      <w:r w:rsidRPr="00975D41">
        <w:rPr>
          <w:rFonts w:eastAsia="Malgun Gothic"/>
        </w:rPr>
        <w:t xml:space="preserve"> RAN1#80</w:t>
      </w:r>
      <w:bookmarkEnd w:id="7"/>
    </w:p>
    <w:p w:rsidR="009159BF" w:rsidRPr="00726869" w:rsidRDefault="009159BF" w:rsidP="00C474B6">
      <w:pPr>
        <w:pStyle w:val="Reference"/>
        <w:spacing w:line="288" w:lineRule="auto"/>
        <w:rPr>
          <w:rFonts w:eastAsia="Malgun Gothic"/>
        </w:rPr>
      </w:pPr>
      <w:bookmarkStart w:id="8" w:name="_Ref416224200"/>
      <w:r>
        <w:rPr>
          <w:rFonts w:eastAsia="Malgun Gothic"/>
          <w:szCs w:val="24"/>
        </w:rPr>
        <w:t xml:space="preserve">R1-150056, </w:t>
      </w:r>
      <w:r w:rsidRPr="009159BF">
        <w:rPr>
          <w:rFonts w:eastAsia="Malgun Gothic"/>
          <w:szCs w:val="24"/>
        </w:rPr>
        <w:t>Huawei</w:t>
      </w:r>
      <w:r w:rsidRPr="009159BF">
        <w:rPr>
          <w:rFonts w:eastAsia="Malgun Gothic"/>
        </w:rPr>
        <w:t>, “</w:t>
      </w:r>
      <w:r w:rsidRPr="00726869">
        <w:t>Discussion on SRS enhancements for EBF/FD-MIMO</w:t>
      </w:r>
      <w:r w:rsidRPr="00726869">
        <w:rPr>
          <w:rFonts w:eastAsia="Malgun Gothic"/>
        </w:rPr>
        <w:t>” 3GPP TSG RAN1#80</w:t>
      </w:r>
      <w:bookmarkEnd w:id="8"/>
    </w:p>
    <w:p w:rsidR="00546C6D" w:rsidRPr="009E7ECC" w:rsidRDefault="00546C6D" w:rsidP="00546C6D">
      <w:pPr>
        <w:pStyle w:val="Reference"/>
        <w:spacing w:line="288" w:lineRule="auto"/>
        <w:rPr>
          <w:rFonts w:eastAsia="Malgun Gothic"/>
          <w:szCs w:val="24"/>
        </w:rPr>
      </w:pPr>
      <w:r w:rsidRPr="00726869">
        <w:rPr>
          <w:rFonts w:eastAsia="Malgun Gothic"/>
        </w:rPr>
        <w:t>R1-152393, Samsung, “</w:t>
      </w:r>
      <w:r w:rsidR="00726869" w:rsidRPr="00726869">
        <w:t>TP for TR36.879 (capturing agreements in RAN1#80bis)</w:t>
      </w:r>
      <w:r w:rsidRPr="00726869">
        <w:rPr>
          <w:rFonts w:eastAsia="Malgun Gothic"/>
        </w:rPr>
        <w:t>” 3GPP</w:t>
      </w:r>
      <w:r w:rsidRPr="009159BF">
        <w:rPr>
          <w:rFonts w:eastAsia="Malgun Gothic"/>
        </w:rPr>
        <w:t xml:space="preserve"> TSG</w:t>
      </w:r>
      <w:r w:rsidRPr="00975D41">
        <w:rPr>
          <w:rFonts w:eastAsia="Malgun Gothic"/>
        </w:rPr>
        <w:t xml:space="preserve"> RAN1#80</w:t>
      </w:r>
      <w:r w:rsidR="00726869">
        <w:rPr>
          <w:rFonts w:eastAsia="Malgun Gothic"/>
        </w:rPr>
        <w:t>bis</w:t>
      </w:r>
    </w:p>
    <w:p w:rsidR="00546C6D" w:rsidRPr="00630553" w:rsidRDefault="00546C6D" w:rsidP="00546C6D">
      <w:pPr>
        <w:pStyle w:val="Reference"/>
        <w:numPr>
          <w:ilvl w:val="0"/>
          <w:numId w:val="0"/>
        </w:numPr>
        <w:spacing w:line="288" w:lineRule="auto"/>
        <w:ind w:left="360"/>
        <w:rPr>
          <w:rFonts w:eastAsia="Malgun Gothic"/>
          <w:szCs w:val="24"/>
        </w:rPr>
      </w:pPr>
    </w:p>
    <w:bookmarkEnd w:id="5"/>
    <w:bookmarkEnd w:id="6"/>
    <w:p w:rsidR="00C33A28" w:rsidRPr="00516E16" w:rsidRDefault="00C33A28" w:rsidP="00516E16">
      <w:pPr>
        <w:pStyle w:val="Reference"/>
        <w:numPr>
          <w:ilvl w:val="0"/>
          <w:numId w:val="0"/>
        </w:numPr>
        <w:ind w:left="360"/>
        <w:rPr>
          <w:rFonts w:eastAsia="Malgun Gothic"/>
          <w:szCs w:val="24"/>
        </w:rPr>
      </w:pPr>
    </w:p>
    <w:sectPr w:rsidR="00C33A28" w:rsidRPr="00516E16" w:rsidSect="001F0110">
      <w:headerReference w:type="default" r:id="rId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1F5B" w:rsidRPr="00C47AD2" w:rsidRDefault="00F31F5B" w:rsidP="005365DB">
      <w:pPr>
        <w:rPr>
          <w:rFonts w:ascii="Arial" w:hAnsi="Arial"/>
          <w:sz w:val="12"/>
        </w:rPr>
      </w:pPr>
      <w:r>
        <w:separator/>
      </w:r>
    </w:p>
  </w:endnote>
  <w:endnote w:type="continuationSeparator" w:id="0">
    <w:p w:rsidR="00F31F5B" w:rsidRPr="00C47AD2" w:rsidRDefault="00F31F5B"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7F9" w:rsidRDefault="00CD17F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D17F9" w:rsidRDefault="00CD17F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7F9" w:rsidRDefault="00CD17F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D60BF">
      <w:rPr>
        <w:rStyle w:val="PageNumber"/>
      </w:rPr>
      <w:t>1</w:t>
    </w:r>
    <w:r>
      <w:rPr>
        <w:rStyle w:val="PageNumber"/>
      </w:rPr>
      <w:fldChar w:fldCharType="end"/>
    </w:r>
  </w:p>
  <w:p w:rsidR="00CD17F9" w:rsidRDefault="00CD17F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1F5B" w:rsidRPr="00C47AD2" w:rsidRDefault="00F31F5B" w:rsidP="005365DB">
      <w:pPr>
        <w:rPr>
          <w:rFonts w:ascii="Arial" w:hAnsi="Arial"/>
          <w:sz w:val="12"/>
        </w:rPr>
      </w:pPr>
      <w:r>
        <w:separator/>
      </w:r>
    </w:p>
  </w:footnote>
  <w:footnote w:type="continuationSeparator" w:id="0">
    <w:p w:rsidR="00F31F5B" w:rsidRPr="00C47AD2" w:rsidRDefault="00F31F5B"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7F9" w:rsidRDefault="00CD17F9">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ListBullet6"/>
      <w:lvlText w:val="*"/>
      <w:lvlJc w:val="left"/>
    </w:lvl>
  </w:abstractNum>
  <w:abstractNum w:abstractNumId="1">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nsid w:val="046251F0"/>
    <w:multiLevelType w:val="hybridMultilevel"/>
    <w:tmpl w:val="6A304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76F296F"/>
    <w:multiLevelType w:val="hybridMultilevel"/>
    <w:tmpl w:val="845C54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B9D12ED"/>
    <w:multiLevelType w:val="hybridMultilevel"/>
    <w:tmpl w:val="A3E61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CC0617"/>
    <w:multiLevelType w:val="hybridMultilevel"/>
    <w:tmpl w:val="C0A291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1CA17C59"/>
    <w:multiLevelType w:val="hybridMultilevel"/>
    <w:tmpl w:val="67AE0A4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nsid w:val="2A2E6FB6"/>
    <w:multiLevelType w:val="hybridMultilevel"/>
    <w:tmpl w:val="D3AAC55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nsid w:val="3A2E449C"/>
    <w:multiLevelType w:val="hybridMultilevel"/>
    <w:tmpl w:val="942A9D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3C036F52"/>
    <w:multiLevelType w:val="hybridMultilevel"/>
    <w:tmpl w:val="F23A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457442AE"/>
    <w:multiLevelType w:val="hybridMultilevel"/>
    <w:tmpl w:val="97900A5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D8D59DF"/>
    <w:multiLevelType w:val="hybridMultilevel"/>
    <w:tmpl w:val="35B84E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546A1EFC"/>
    <w:multiLevelType w:val="hybridMultilevel"/>
    <w:tmpl w:val="C480F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C84CA4"/>
    <w:multiLevelType w:val="hybridMultilevel"/>
    <w:tmpl w:val="0C08E91E"/>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4">
    <w:nsid w:val="5D1E190E"/>
    <w:multiLevelType w:val="hybridMultilevel"/>
    <w:tmpl w:val="158CFB94"/>
    <w:lvl w:ilvl="0" w:tplc="1040ED26">
      <w:start w:val="1514"/>
      <w:numFmt w:val="bullet"/>
      <w:lvlText w:val="•"/>
      <w:lvlJc w:val="left"/>
      <w:pPr>
        <w:ind w:left="420" w:hanging="420"/>
      </w:pPr>
      <w:rPr>
        <w:rFonts w:ascii="SimSun" w:hAnsi="SimSu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12B73B4"/>
    <w:multiLevelType w:val="hybridMultilevel"/>
    <w:tmpl w:val="19EA7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615F50FB"/>
    <w:multiLevelType w:val="hybridMultilevel"/>
    <w:tmpl w:val="DF6CB4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6ADC4125"/>
    <w:multiLevelType w:val="hybridMultilevel"/>
    <w:tmpl w:val="D6A648B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9">
    <w:nsid w:val="7807071B"/>
    <w:multiLevelType w:val="hybridMultilevel"/>
    <w:tmpl w:val="9F2E28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1"/>
  </w:num>
  <w:num w:numId="5">
    <w:abstractNumId w:val="19"/>
  </w:num>
  <w:num w:numId="6">
    <w:abstractNumId w:val="31"/>
  </w:num>
  <w:num w:numId="7">
    <w:abstractNumId w:val="20"/>
  </w:num>
  <w:num w:numId="8">
    <w:abstractNumId w:val="18"/>
  </w:num>
  <w:num w:numId="9">
    <w:abstractNumId w:val="30"/>
  </w:num>
  <w:num w:numId="10">
    <w:abstractNumId w:val="3"/>
  </w:num>
  <w:num w:numId="11">
    <w:abstractNumId w:val="5"/>
  </w:num>
  <w:num w:numId="12">
    <w:abstractNumId w:val="16"/>
  </w:num>
  <w:num w:numId="13">
    <w:abstractNumId w:val="9"/>
  </w:num>
  <w:num w:numId="14">
    <w:abstractNumId w:val="12"/>
  </w:num>
  <w:num w:numId="15">
    <w:abstractNumId w:val="4"/>
  </w:num>
  <w:num w:numId="16">
    <w:abstractNumId w:val="17"/>
  </w:num>
  <w:num w:numId="17">
    <w:abstractNumId w:val="29"/>
  </w:num>
  <w:num w:numId="18">
    <w:abstractNumId w:val="21"/>
  </w:num>
  <w:num w:numId="19">
    <w:abstractNumId w:val="25"/>
  </w:num>
  <w:num w:numId="20">
    <w:abstractNumId w:val="1"/>
  </w:num>
  <w:num w:numId="21">
    <w:abstractNumId w:val="1"/>
  </w:num>
  <w:num w:numId="22">
    <w:abstractNumId w:val="8"/>
  </w:num>
  <w:num w:numId="23">
    <w:abstractNumId w:val="7"/>
  </w:num>
  <w:num w:numId="24">
    <w:abstractNumId w:val="26"/>
  </w:num>
  <w:num w:numId="25">
    <w:abstractNumId w:val="24"/>
  </w:num>
  <w:num w:numId="26">
    <w:abstractNumId w:val="23"/>
  </w:num>
  <w:num w:numId="27">
    <w:abstractNumId w:val="27"/>
  </w:num>
  <w:num w:numId="28">
    <w:abstractNumId w:val="2"/>
  </w:num>
  <w:num w:numId="29">
    <w:abstractNumId w:val="10"/>
  </w:num>
  <w:num w:numId="30">
    <w:abstractNumId w:val="6"/>
  </w:num>
  <w:num w:numId="31">
    <w:abstractNumId w:val="14"/>
  </w:num>
  <w:num w:numId="32">
    <w:abstractNumId w:val="15"/>
  </w:num>
  <w:num w:numId="33">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608"/>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125"/>
    <w:rsid w:val="000304B7"/>
    <w:rsid w:val="00031138"/>
    <w:rsid w:val="00032132"/>
    <w:rsid w:val="00032292"/>
    <w:rsid w:val="000329AF"/>
    <w:rsid w:val="00032B6B"/>
    <w:rsid w:val="000331DC"/>
    <w:rsid w:val="000337E3"/>
    <w:rsid w:val="00033A55"/>
    <w:rsid w:val="00033BAA"/>
    <w:rsid w:val="00034239"/>
    <w:rsid w:val="00034305"/>
    <w:rsid w:val="00034530"/>
    <w:rsid w:val="000345E8"/>
    <w:rsid w:val="00034D8A"/>
    <w:rsid w:val="000350D4"/>
    <w:rsid w:val="000358C0"/>
    <w:rsid w:val="00035A38"/>
    <w:rsid w:val="00036365"/>
    <w:rsid w:val="000363FD"/>
    <w:rsid w:val="00036E7A"/>
    <w:rsid w:val="0003792F"/>
    <w:rsid w:val="00037B1B"/>
    <w:rsid w:val="00037C3B"/>
    <w:rsid w:val="00037E84"/>
    <w:rsid w:val="00040087"/>
    <w:rsid w:val="00040E32"/>
    <w:rsid w:val="000413DC"/>
    <w:rsid w:val="00041467"/>
    <w:rsid w:val="00041544"/>
    <w:rsid w:val="00041854"/>
    <w:rsid w:val="00041D77"/>
    <w:rsid w:val="000421FB"/>
    <w:rsid w:val="00042BAA"/>
    <w:rsid w:val="0004345D"/>
    <w:rsid w:val="000436DD"/>
    <w:rsid w:val="00043A4F"/>
    <w:rsid w:val="000446E4"/>
    <w:rsid w:val="0004538C"/>
    <w:rsid w:val="00045DD9"/>
    <w:rsid w:val="0004610F"/>
    <w:rsid w:val="00046903"/>
    <w:rsid w:val="00046D76"/>
    <w:rsid w:val="000470B2"/>
    <w:rsid w:val="00047360"/>
    <w:rsid w:val="0004797F"/>
    <w:rsid w:val="00047B90"/>
    <w:rsid w:val="00047C67"/>
    <w:rsid w:val="00050535"/>
    <w:rsid w:val="00050F70"/>
    <w:rsid w:val="000510DE"/>
    <w:rsid w:val="00051161"/>
    <w:rsid w:val="00051645"/>
    <w:rsid w:val="0005237F"/>
    <w:rsid w:val="00052837"/>
    <w:rsid w:val="000546CA"/>
    <w:rsid w:val="00054794"/>
    <w:rsid w:val="00054B87"/>
    <w:rsid w:val="00054C48"/>
    <w:rsid w:val="00055B2A"/>
    <w:rsid w:val="00055B7A"/>
    <w:rsid w:val="00056128"/>
    <w:rsid w:val="00056550"/>
    <w:rsid w:val="0005684F"/>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2B7F"/>
    <w:rsid w:val="000633B9"/>
    <w:rsid w:val="0006391C"/>
    <w:rsid w:val="00063CAD"/>
    <w:rsid w:val="00063DCE"/>
    <w:rsid w:val="000640CB"/>
    <w:rsid w:val="0006438E"/>
    <w:rsid w:val="000645CE"/>
    <w:rsid w:val="00064F15"/>
    <w:rsid w:val="00064F6E"/>
    <w:rsid w:val="0006543D"/>
    <w:rsid w:val="000656B4"/>
    <w:rsid w:val="00065AB6"/>
    <w:rsid w:val="000660BE"/>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B8C"/>
    <w:rsid w:val="00076E15"/>
    <w:rsid w:val="0007763E"/>
    <w:rsid w:val="000777BE"/>
    <w:rsid w:val="0007787D"/>
    <w:rsid w:val="00077D0F"/>
    <w:rsid w:val="00077D49"/>
    <w:rsid w:val="000807D5"/>
    <w:rsid w:val="00080993"/>
    <w:rsid w:val="00080ED8"/>
    <w:rsid w:val="000816BD"/>
    <w:rsid w:val="00081CA2"/>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BE"/>
    <w:rsid w:val="00096EFE"/>
    <w:rsid w:val="00097277"/>
    <w:rsid w:val="0009743B"/>
    <w:rsid w:val="000976E5"/>
    <w:rsid w:val="0009788E"/>
    <w:rsid w:val="00097A79"/>
    <w:rsid w:val="00097CD5"/>
    <w:rsid w:val="000A0899"/>
    <w:rsid w:val="000A0BD3"/>
    <w:rsid w:val="000A0C42"/>
    <w:rsid w:val="000A0F54"/>
    <w:rsid w:val="000A17F3"/>
    <w:rsid w:val="000A2074"/>
    <w:rsid w:val="000A242F"/>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72B5"/>
    <w:rsid w:val="000A7FAA"/>
    <w:rsid w:val="000B042A"/>
    <w:rsid w:val="000B058B"/>
    <w:rsid w:val="000B062F"/>
    <w:rsid w:val="000B09CB"/>
    <w:rsid w:val="000B0C97"/>
    <w:rsid w:val="000B30ED"/>
    <w:rsid w:val="000B335C"/>
    <w:rsid w:val="000B3360"/>
    <w:rsid w:val="000B3BAE"/>
    <w:rsid w:val="000B3CBE"/>
    <w:rsid w:val="000B3E69"/>
    <w:rsid w:val="000B47EA"/>
    <w:rsid w:val="000B4CC1"/>
    <w:rsid w:val="000B4D6A"/>
    <w:rsid w:val="000B4E87"/>
    <w:rsid w:val="000B5139"/>
    <w:rsid w:val="000B593D"/>
    <w:rsid w:val="000B63D2"/>
    <w:rsid w:val="000B64DC"/>
    <w:rsid w:val="000B669A"/>
    <w:rsid w:val="000B6DC8"/>
    <w:rsid w:val="000B6E1A"/>
    <w:rsid w:val="000B7603"/>
    <w:rsid w:val="000B7622"/>
    <w:rsid w:val="000C01FD"/>
    <w:rsid w:val="000C1C1E"/>
    <w:rsid w:val="000C203A"/>
    <w:rsid w:val="000C2746"/>
    <w:rsid w:val="000C27A4"/>
    <w:rsid w:val="000C2831"/>
    <w:rsid w:val="000C29F9"/>
    <w:rsid w:val="000C2D2F"/>
    <w:rsid w:val="000C2E45"/>
    <w:rsid w:val="000C335C"/>
    <w:rsid w:val="000C3558"/>
    <w:rsid w:val="000C3782"/>
    <w:rsid w:val="000C384E"/>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44"/>
    <w:rsid w:val="000C7379"/>
    <w:rsid w:val="000C748B"/>
    <w:rsid w:val="000C7951"/>
    <w:rsid w:val="000C7983"/>
    <w:rsid w:val="000C7B8A"/>
    <w:rsid w:val="000C7EC4"/>
    <w:rsid w:val="000C7F8C"/>
    <w:rsid w:val="000D0139"/>
    <w:rsid w:val="000D0435"/>
    <w:rsid w:val="000D05D3"/>
    <w:rsid w:val="000D07A0"/>
    <w:rsid w:val="000D081C"/>
    <w:rsid w:val="000D1342"/>
    <w:rsid w:val="000D1F4C"/>
    <w:rsid w:val="000D2090"/>
    <w:rsid w:val="000D2148"/>
    <w:rsid w:val="000D22A3"/>
    <w:rsid w:val="000D230B"/>
    <w:rsid w:val="000D2E6A"/>
    <w:rsid w:val="000D2F0C"/>
    <w:rsid w:val="000D31B3"/>
    <w:rsid w:val="000D3264"/>
    <w:rsid w:val="000D373E"/>
    <w:rsid w:val="000D3E2B"/>
    <w:rsid w:val="000D3E60"/>
    <w:rsid w:val="000D3F69"/>
    <w:rsid w:val="000D40A7"/>
    <w:rsid w:val="000D433F"/>
    <w:rsid w:val="000D494B"/>
    <w:rsid w:val="000D4983"/>
    <w:rsid w:val="000D4BE8"/>
    <w:rsid w:val="000D4BF2"/>
    <w:rsid w:val="000D4D93"/>
    <w:rsid w:val="000D5FAA"/>
    <w:rsid w:val="000D6116"/>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1C0"/>
    <w:rsid w:val="000E7238"/>
    <w:rsid w:val="000E7258"/>
    <w:rsid w:val="000E7C15"/>
    <w:rsid w:val="000F012E"/>
    <w:rsid w:val="000F07EF"/>
    <w:rsid w:val="000F0F0A"/>
    <w:rsid w:val="000F1443"/>
    <w:rsid w:val="000F1886"/>
    <w:rsid w:val="000F1BD4"/>
    <w:rsid w:val="000F1E38"/>
    <w:rsid w:val="000F2405"/>
    <w:rsid w:val="000F299F"/>
    <w:rsid w:val="000F2D99"/>
    <w:rsid w:val="000F2F75"/>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533"/>
    <w:rsid w:val="00100E33"/>
    <w:rsid w:val="00101B4F"/>
    <w:rsid w:val="001024D1"/>
    <w:rsid w:val="001034A7"/>
    <w:rsid w:val="00103509"/>
    <w:rsid w:val="001035EC"/>
    <w:rsid w:val="0010465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1F5C"/>
    <w:rsid w:val="001120CF"/>
    <w:rsid w:val="0011235D"/>
    <w:rsid w:val="00112448"/>
    <w:rsid w:val="0011448D"/>
    <w:rsid w:val="00114A59"/>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BD9"/>
    <w:rsid w:val="001303AD"/>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7DF"/>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4D6C"/>
    <w:rsid w:val="00155077"/>
    <w:rsid w:val="00155ADD"/>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0DCA"/>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ECE"/>
    <w:rsid w:val="00176EF0"/>
    <w:rsid w:val="00177004"/>
    <w:rsid w:val="00177D98"/>
    <w:rsid w:val="00180024"/>
    <w:rsid w:val="00180118"/>
    <w:rsid w:val="00180DE2"/>
    <w:rsid w:val="00180E1F"/>
    <w:rsid w:val="001815D1"/>
    <w:rsid w:val="0018174D"/>
    <w:rsid w:val="00181949"/>
    <w:rsid w:val="0018197E"/>
    <w:rsid w:val="00181C70"/>
    <w:rsid w:val="001824AD"/>
    <w:rsid w:val="00182572"/>
    <w:rsid w:val="00182AA8"/>
    <w:rsid w:val="0018375A"/>
    <w:rsid w:val="001841BA"/>
    <w:rsid w:val="00184907"/>
    <w:rsid w:val="00184A95"/>
    <w:rsid w:val="00184D58"/>
    <w:rsid w:val="00185041"/>
    <w:rsid w:val="0018555C"/>
    <w:rsid w:val="00185F61"/>
    <w:rsid w:val="00185FBD"/>
    <w:rsid w:val="001865E3"/>
    <w:rsid w:val="00186D0A"/>
    <w:rsid w:val="00186D97"/>
    <w:rsid w:val="00187574"/>
    <w:rsid w:val="0018764A"/>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0C1"/>
    <w:rsid w:val="001A028C"/>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044"/>
    <w:rsid w:val="001A4352"/>
    <w:rsid w:val="001A4978"/>
    <w:rsid w:val="001A53AE"/>
    <w:rsid w:val="001A5514"/>
    <w:rsid w:val="001A5770"/>
    <w:rsid w:val="001A592B"/>
    <w:rsid w:val="001A5C01"/>
    <w:rsid w:val="001A612F"/>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225"/>
    <w:rsid w:val="001B325A"/>
    <w:rsid w:val="001B3B06"/>
    <w:rsid w:val="001B3ED5"/>
    <w:rsid w:val="001B48DB"/>
    <w:rsid w:val="001B4968"/>
    <w:rsid w:val="001B4EE5"/>
    <w:rsid w:val="001B4EF5"/>
    <w:rsid w:val="001B5727"/>
    <w:rsid w:val="001B5ACE"/>
    <w:rsid w:val="001B5BAC"/>
    <w:rsid w:val="001B5E96"/>
    <w:rsid w:val="001B623F"/>
    <w:rsid w:val="001B6403"/>
    <w:rsid w:val="001B66A4"/>
    <w:rsid w:val="001B679F"/>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B91"/>
    <w:rsid w:val="001D4E54"/>
    <w:rsid w:val="001D4E6E"/>
    <w:rsid w:val="001D557B"/>
    <w:rsid w:val="001D61F7"/>
    <w:rsid w:val="001D6857"/>
    <w:rsid w:val="001D6B9E"/>
    <w:rsid w:val="001D6F69"/>
    <w:rsid w:val="001D798C"/>
    <w:rsid w:val="001D7D60"/>
    <w:rsid w:val="001E07C9"/>
    <w:rsid w:val="001E0802"/>
    <w:rsid w:val="001E0B24"/>
    <w:rsid w:val="001E0D68"/>
    <w:rsid w:val="001E0D7F"/>
    <w:rsid w:val="001E10D8"/>
    <w:rsid w:val="001E120D"/>
    <w:rsid w:val="001E197E"/>
    <w:rsid w:val="001E1B76"/>
    <w:rsid w:val="001E21C9"/>
    <w:rsid w:val="001E3736"/>
    <w:rsid w:val="001E3EA3"/>
    <w:rsid w:val="001E4101"/>
    <w:rsid w:val="001E428C"/>
    <w:rsid w:val="001E439C"/>
    <w:rsid w:val="001E45E4"/>
    <w:rsid w:val="001E5351"/>
    <w:rsid w:val="001E5393"/>
    <w:rsid w:val="001E5E0F"/>
    <w:rsid w:val="001E5F27"/>
    <w:rsid w:val="001E6076"/>
    <w:rsid w:val="001E614C"/>
    <w:rsid w:val="001E6BD8"/>
    <w:rsid w:val="001E6F70"/>
    <w:rsid w:val="001E7DCF"/>
    <w:rsid w:val="001F0110"/>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95E"/>
    <w:rsid w:val="001F49A1"/>
    <w:rsid w:val="001F4CE5"/>
    <w:rsid w:val="001F4FAD"/>
    <w:rsid w:val="001F5952"/>
    <w:rsid w:val="001F619B"/>
    <w:rsid w:val="001F61D7"/>
    <w:rsid w:val="001F708B"/>
    <w:rsid w:val="0020009F"/>
    <w:rsid w:val="0020038D"/>
    <w:rsid w:val="0020066C"/>
    <w:rsid w:val="00200688"/>
    <w:rsid w:val="0020071C"/>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06F"/>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8F2"/>
    <w:rsid w:val="00232D0B"/>
    <w:rsid w:val="002334BF"/>
    <w:rsid w:val="00233BC8"/>
    <w:rsid w:val="002347DA"/>
    <w:rsid w:val="0023533B"/>
    <w:rsid w:val="002354C6"/>
    <w:rsid w:val="002356B8"/>
    <w:rsid w:val="00235FC3"/>
    <w:rsid w:val="002360B0"/>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F6B"/>
    <w:rsid w:val="00241FA9"/>
    <w:rsid w:val="002424D6"/>
    <w:rsid w:val="0024261C"/>
    <w:rsid w:val="00242AA3"/>
    <w:rsid w:val="00243248"/>
    <w:rsid w:val="00243564"/>
    <w:rsid w:val="00243F55"/>
    <w:rsid w:val="00244529"/>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956"/>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4036"/>
    <w:rsid w:val="00264477"/>
    <w:rsid w:val="00264C5A"/>
    <w:rsid w:val="00265219"/>
    <w:rsid w:val="00265252"/>
    <w:rsid w:val="00265634"/>
    <w:rsid w:val="002669A5"/>
    <w:rsid w:val="00266A08"/>
    <w:rsid w:val="002672B1"/>
    <w:rsid w:val="002678E9"/>
    <w:rsid w:val="00267E00"/>
    <w:rsid w:val="00267E0B"/>
    <w:rsid w:val="00267E4F"/>
    <w:rsid w:val="002704E3"/>
    <w:rsid w:val="0027065D"/>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4F8"/>
    <w:rsid w:val="00282824"/>
    <w:rsid w:val="00282A6C"/>
    <w:rsid w:val="002833D0"/>
    <w:rsid w:val="002835C2"/>
    <w:rsid w:val="00283BE4"/>
    <w:rsid w:val="0028459E"/>
    <w:rsid w:val="002845CB"/>
    <w:rsid w:val="002845F6"/>
    <w:rsid w:val="002849D1"/>
    <w:rsid w:val="00284A1F"/>
    <w:rsid w:val="00284DC9"/>
    <w:rsid w:val="00284E0A"/>
    <w:rsid w:val="00284F7E"/>
    <w:rsid w:val="00285040"/>
    <w:rsid w:val="0028510F"/>
    <w:rsid w:val="00286436"/>
    <w:rsid w:val="0028784E"/>
    <w:rsid w:val="002878A7"/>
    <w:rsid w:val="00290240"/>
    <w:rsid w:val="00290778"/>
    <w:rsid w:val="002908F8"/>
    <w:rsid w:val="00290D39"/>
    <w:rsid w:val="002913F7"/>
    <w:rsid w:val="00291E29"/>
    <w:rsid w:val="00292F9C"/>
    <w:rsid w:val="002931EC"/>
    <w:rsid w:val="00293317"/>
    <w:rsid w:val="002938FF"/>
    <w:rsid w:val="00293C1A"/>
    <w:rsid w:val="00293CEC"/>
    <w:rsid w:val="00293DE3"/>
    <w:rsid w:val="00293F38"/>
    <w:rsid w:val="00294074"/>
    <w:rsid w:val="0029461E"/>
    <w:rsid w:val="002952DC"/>
    <w:rsid w:val="00295AD3"/>
    <w:rsid w:val="00296055"/>
    <w:rsid w:val="002968DA"/>
    <w:rsid w:val="00296DFC"/>
    <w:rsid w:val="00297BB3"/>
    <w:rsid w:val="00297BD3"/>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6026"/>
    <w:rsid w:val="002A6852"/>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E8"/>
    <w:rsid w:val="002C048A"/>
    <w:rsid w:val="002C085C"/>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B6D"/>
    <w:rsid w:val="002C7C6D"/>
    <w:rsid w:val="002C7F7C"/>
    <w:rsid w:val="002D0115"/>
    <w:rsid w:val="002D0DAE"/>
    <w:rsid w:val="002D0F71"/>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4C4"/>
    <w:rsid w:val="002F39A0"/>
    <w:rsid w:val="002F3A9D"/>
    <w:rsid w:val="002F3C33"/>
    <w:rsid w:val="002F3C9B"/>
    <w:rsid w:val="002F3D93"/>
    <w:rsid w:val="002F41AD"/>
    <w:rsid w:val="002F4305"/>
    <w:rsid w:val="002F43D9"/>
    <w:rsid w:val="002F503E"/>
    <w:rsid w:val="002F51B6"/>
    <w:rsid w:val="002F555D"/>
    <w:rsid w:val="002F589E"/>
    <w:rsid w:val="002F5E9E"/>
    <w:rsid w:val="002F6806"/>
    <w:rsid w:val="002F68F5"/>
    <w:rsid w:val="002F69DF"/>
    <w:rsid w:val="002F6C22"/>
    <w:rsid w:val="002F744B"/>
    <w:rsid w:val="002F74A4"/>
    <w:rsid w:val="002F74FD"/>
    <w:rsid w:val="002F78E2"/>
    <w:rsid w:val="002F7A0B"/>
    <w:rsid w:val="002F7DE8"/>
    <w:rsid w:val="002F7FC9"/>
    <w:rsid w:val="00300BC1"/>
    <w:rsid w:val="00301D39"/>
    <w:rsid w:val="003027AA"/>
    <w:rsid w:val="00302961"/>
    <w:rsid w:val="003033DB"/>
    <w:rsid w:val="0030361D"/>
    <w:rsid w:val="003039C5"/>
    <w:rsid w:val="0030554C"/>
    <w:rsid w:val="00305BA2"/>
    <w:rsid w:val="00305F4C"/>
    <w:rsid w:val="00306153"/>
    <w:rsid w:val="00306439"/>
    <w:rsid w:val="003100AA"/>
    <w:rsid w:val="003106F0"/>
    <w:rsid w:val="00310CFC"/>
    <w:rsid w:val="0031150A"/>
    <w:rsid w:val="003115BF"/>
    <w:rsid w:val="00311D69"/>
    <w:rsid w:val="00312165"/>
    <w:rsid w:val="0031235B"/>
    <w:rsid w:val="003125E4"/>
    <w:rsid w:val="00312A1E"/>
    <w:rsid w:val="0031302B"/>
    <w:rsid w:val="003131E6"/>
    <w:rsid w:val="0031377A"/>
    <w:rsid w:val="00313808"/>
    <w:rsid w:val="00313FEE"/>
    <w:rsid w:val="00314090"/>
    <w:rsid w:val="00314A91"/>
    <w:rsid w:val="00315210"/>
    <w:rsid w:val="00315D2D"/>
    <w:rsid w:val="00315DD1"/>
    <w:rsid w:val="00320116"/>
    <w:rsid w:val="00320194"/>
    <w:rsid w:val="00320512"/>
    <w:rsid w:val="003205A0"/>
    <w:rsid w:val="00320754"/>
    <w:rsid w:val="00320C61"/>
    <w:rsid w:val="003210E3"/>
    <w:rsid w:val="003214C6"/>
    <w:rsid w:val="003221B4"/>
    <w:rsid w:val="00322676"/>
    <w:rsid w:val="00322A1E"/>
    <w:rsid w:val="00322A48"/>
    <w:rsid w:val="00323117"/>
    <w:rsid w:val="003231D5"/>
    <w:rsid w:val="003232AF"/>
    <w:rsid w:val="003232C3"/>
    <w:rsid w:val="003235B6"/>
    <w:rsid w:val="00324199"/>
    <w:rsid w:val="003246A5"/>
    <w:rsid w:val="00324B2E"/>
    <w:rsid w:val="00324BEC"/>
    <w:rsid w:val="003250E4"/>
    <w:rsid w:val="00325645"/>
    <w:rsid w:val="00325747"/>
    <w:rsid w:val="00326247"/>
    <w:rsid w:val="003265AB"/>
    <w:rsid w:val="003267FB"/>
    <w:rsid w:val="00326DDE"/>
    <w:rsid w:val="003271A6"/>
    <w:rsid w:val="00327637"/>
    <w:rsid w:val="003276BF"/>
    <w:rsid w:val="00327801"/>
    <w:rsid w:val="00327859"/>
    <w:rsid w:val="00327DCE"/>
    <w:rsid w:val="00330168"/>
    <w:rsid w:val="0033097F"/>
    <w:rsid w:val="00330CD3"/>
    <w:rsid w:val="00331125"/>
    <w:rsid w:val="003314D4"/>
    <w:rsid w:val="003314DC"/>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DD9"/>
    <w:rsid w:val="00340F92"/>
    <w:rsid w:val="00341824"/>
    <w:rsid w:val="00341DA8"/>
    <w:rsid w:val="00342400"/>
    <w:rsid w:val="0034329D"/>
    <w:rsid w:val="003433FA"/>
    <w:rsid w:val="00343679"/>
    <w:rsid w:val="00343880"/>
    <w:rsid w:val="0034396E"/>
    <w:rsid w:val="00343B2D"/>
    <w:rsid w:val="00344072"/>
    <w:rsid w:val="00344575"/>
    <w:rsid w:val="00344746"/>
    <w:rsid w:val="00344C53"/>
    <w:rsid w:val="00345496"/>
    <w:rsid w:val="003457EF"/>
    <w:rsid w:val="00345B98"/>
    <w:rsid w:val="0034622B"/>
    <w:rsid w:val="003466D8"/>
    <w:rsid w:val="00347A5D"/>
    <w:rsid w:val="0035001F"/>
    <w:rsid w:val="00350525"/>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DA"/>
    <w:rsid w:val="0036074D"/>
    <w:rsid w:val="003607E9"/>
    <w:rsid w:val="00360B61"/>
    <w:rsid w:val="00360D66"/>
    <w:rsid w:val="00361004"/>
    <w:rsid w:val="00361358"/>
    <w:rsid w:val="00361569"/>
    <w:rsid w:val="00361688"/>
    <w:rsid w:val="00361CEE"/>
    <w:rsid w:val="0036229C"/>
    <w:rsid w:val="00362A96"/>
    <w:rsid w:val="00362D1D"/>
    <w:rsid w:val="00362E9F"/>
    <w:rsid w:val="003633E1"/>
    <w:rsid w:val="003639F2"/>
    <w:rsid w:val="00363B85"/>
    <w:rsid w:val="00364908"/>
    <w:rsid w:val="0036496B"/>
    <w:rsid w:val="00364996"/>
    <w:rsid w:val="003649B6"/>
    <w:rsid w:val="00364BA6"/>
    <w:rsid w:val="00365C39"/>
    <w:rsid w:val="00365D52"/>
    <w:rsid w:val="0036634B"/>
    <w:rsid w:val="00366462"/>
    <w:rsid w:val="00366676"/>
    <w:rsid w:val="003667E9"/>
    <w:rsid w:val="00366DA9"/>
    <w:rsid w:val="003674BB"/>
    <w:rsid w:val="0036789D"/>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014"/>
    <w:rsid w:val="00380300"/>
    <w:rsid w:val="003805E8"/>
    <w:rsid w:val="0038186A"/>
    <w:rsid w:val="00382069"/>
    <w:rsid w:val="00382DA1"/>
    <w:rsid w:val="00382F3A"/>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87EC5"/>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846"/>
    <w:rsid w:val="00394951"/>
    <w:rsid w:val="003951B3"/>
    <w:rsid w:val="003951D7"/>
    <w:rsid w:val="003956A0"/>
    <w:rsid w:val="0039579B"/>
    <w:rsid w:val="00395E2D"/>
    <w:rsid w:val="003960BD"/>
    <w:rsid w:val="00396339"/>
    <w:rsid w:val="00396E7D"/>
    <w:rsid w:val="003972CF"/>
    <w:rsid w:val="00397384"/>
    <w:rsid w:val="00397401"/>
    <w:rsid w:val="00397749"/>
    <w:rsid w:val="00397BB5"/>
    <w:rsid w:val="00397BDE"/>
    <w:rsid w:val="003A08CD"/>
    <w:rsid w:val="003A08F6"/>
    <w:rsid w:val="003A0CF6"/>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CAD"/>
    <w:rsid w:val="003A6F8E"/>
    <w:rsid w:val="003A7918"/>
    <w:rsid w:val="003B0A7C"/>
    <w:rsid w:val="003B0BC3"/>
    <w:rsid w:val="003B0D92"/>
    <w:rsid w:val="003B0F88"/>
    <w:rsid w:val="003B1314"/>
    <w:rsid w:val="003B233A"/>
    <w:rsid w:val="003B25E9"/>
    <w:rsid w:val="003B2D83"/>
    <w:rsid w:val="003B2DF9"/>
    <w:rsid w:val="003B2EF3"/>
    <w:rsid w:val="003B3B25"/>
    <w:rsid w:val="003B4A51"/>
    <w:rsid w:val="003B4DA6"/>
    <w:rsid w:val="003B52C0"/>
    <w:rsid w:val="003B554E"/>
    <w:rsid w:val="003B5825"/>
    <w:rsid w:val="003B5E97"/>
    <w:rsid w:val="003B660A"/>
    <w:rsid w:val="003B667E"/>
    <w:rsid w:val="003B6886"/>
    <w:rsid w:val="003B6F19"/>
    <w:rsid w:val="003B720C"/>
    <w:rsid w:val="003B7DDB"/>
    <w:rsid w:val="003B7E0E"/>
    <w:rsid w:val="003B7F50"/>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FC4"/>
    <w:rsid w:val="003C7719"/>
    <w:rsid w:val="003C7BC6"/>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520"/>
    <w:rsid w:val="003D69AB"/>
    <w:rsid w:val="003D79B2"/>
    <w:rsid w:val="003D7F63"/>
    <w:rsid w:val="003E0FA0"/>
    <w:rsid w:val="003E1AF1"/>
    <w:rsid w:val="003E28D3"/>
    <w:rsid w:val="003E2D41"/>
    <w:rsid w:val="003E2F0A"/>
    <w:rsid w:val="003E3782"/>
    <w:rsid w:val="003E3AC0"/>
    <w:rsid w:val="003E3B75"/>
    <w:rsid w:val="003E4242"/>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101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460"/>
    <w:rsid w:val="00405970"/>
    <w:rsid w:val="00405AEB"/>
    <w:rsid w:val="00405D28"/>
    <w:rsid w:val="00405D93"/>
    <w:rsid w:val="004062E9"/>
    <w:rsid w:val="00406470"/>
    <w:rsid w:val="004068BA"/>
    <w:rsid w:val="00406A07"/>
    <w:rsid w:val="00406F7F"/>
    <w:rsid w:val="00407AEF"/>
    <w:rsid w:val="00407F21"/>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3EC"/>
    <w:rsid w:val="00414537"/>
    <w:rsid w:val="004146CA"/>
    <w:rsid w:val="0041491A"/>
    <w:rsid w:val="004149C9"/>
    <w:rsid w:val="00414CDD"/>
    <w:rsid w:val="00414ED8"/>
    <w:rsid w:val="00415098"/>
    <w:rsid w:val="00415119"/>
    <w:rsid w:val="00415401"/>
    <w:rsid w:val="0041565E"/>
    <w:rsid w:val="00415709"/>
    <w:rsid w:val="00415A0F"/>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DFE"/>
    <w:rsid w:val="00430ED4"/>
    <w:rsid w:val="00430FF3"/>
    <w:rsid w:val="00431351"/>
    <w:rsid w:val="00431690"/>
    <w:rsid w:val="00431A95"/>
    <w:rsid w:val="00431FD0"/>
    <w:rsid w:val="0043258A"/>
    <w:rsid w:val="004329F0"/>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731"/>
    <w:rsid w:val="00442E03"/>
    <w:rsid w:val="00443C48"/>
    <w:rsid w:val="00444152"/>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283C"/>
    <w:rsid w:val="004531E4"/>
    <w:rsid w:val="0045324D"/>
    <w:rsid w:val="00453709"/>
    <w:rsid w:val="00453A29"/>
    <w:rsid w:val="00454018"/>
    <w:rsid w:val="0045478A"/>
    <w:rsid w:val="00454AF2"/>
    <w:rsid w:val="00454DFB"/>
    <w:rsid w:val="0045518D"/>
    <w:rsid w:val="004557B0"/>
    <w:rsid w:val="00455838"/>
    <w:rsid w:val="00455917"/>
    <w:rsid w:val="00455945"/>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8A6"/>
    <w:rsid w:val="0046692A"/>
    <w:rsid w:val="00466948"/>
    <w:rsid w:val="00466DC3"/>
    <w:rsid w:val="00466DDB"/>
    <w:rsid w:val="004672E0"/>
    <w:rsid w:val="00467A1D"/>
    <w:rsid w:val="00467AFB"/>
    <w:rsid w:val="00467C3E"/>
    <w:rsid w:val="00467EBB"/>
    <w:rsid w:val="00467FED"/>
    <w:rsid w:val="004707C5"/>
    <w:rsid w:val="00470B1B"/>
    <w:rsid w:val="00470C5E"/>
    <w:rsid w:val="00470E8E"/>
    <w:rsid w:val="00471120"/>
    <w:rsid w:val="004713D4"/>
    <w:rsid w:val="00471DC0"/>
    <w:rsid w:val="00472839"/>
    <w:rsid w:val="00472B5F"/>
    <w:rsid w:val="00472C46"/>
    <w:rsid w:val="004737CA"/>
    <w:rsid w:val="00473AF7"/>
    <w:rsid w:val="00473CFC"/>
    <w:rsid w:val="00473F34"/>
    <w:rsid w:val="00474257"/>
    <w:rsid w:val="004742A2"/>
    <w:rsid w:val="004745CD"/>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40E"/>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2A1"/>
    <w:rsid w:val="004A182E"/>
    <w:rsid w:val="004A2343"/>
    <w:rsid w:val="004A248D"/>
    <w:rsid w:val="004A26B7"/>
    <w:rsid w:val="004A2C22"/>
    <w:rsid w:val="004A2CAD"/>
    <w:rsid w:val="004A2D54"/>
    <w:rsid w:val="004A2E90"/>
    <w:rsid w:val="004A3084"/>
    <w:rsid w:val="004A39CD"/>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0E93"/>
    <w:rsid w:val="004B10D8"/>
    <w:rsid w:val="004B1CB8"/>
    <w:rsid w:val="004B207C"/>
    <w:rsid w:val="004B288C"/>
    <w:rsid w:val="004B2BA5"/>
    <w:rsid w:val="004B2E05"/>
    <w:rsid w:val="004B3A53"/>
    <w:rsid w:val="004B3CB2"/>
    <w:rsid w:val="004B3EA8"/>
    <w:rsid w:val="004B3F34"/>
    <w:rsid w:val="004B3F9B"/>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262F"/>
    <w:rsid w:val="004C28C4"/>
    <w:rsid w:val="004C2F08"/>
    <w:rsid w:val="004C306A"/>
    <w:rsid w:val="004C3208"/>
    <w:rsid w:val="004C3236"/>
    <w:rsid w:val="004C3811"/>
    <w:rsid w:val="004C3942"/>
    <w:rsid w:val="004C44D8"/>
    <w:rsid w:val="004C4ACA"/>
    <w:rsid w:val="004C5094"/>
    <w:rsid w:val="004C5447"/>
    <w:rsid w:val="004C54AB"/>
    <w:rsid w:val="004C59C5"/>
    <w:rsid w:val="004C5C37"/>
    <w:rsid w:val="004C5FF5"/>
    <w:rsid w:val="004C6128"/>
    <w:rsid w:val="004C63D7"/>
    <w:rsid w:val="004C7174"/>
    <w:rsid w:val="004C75C0"/>
    <w:rsid w:val="004C7E38"/>
    <w:rsid w:val="004C7E53"/>
    <w:rsid w:val="004D03F6"/>
    <w:rsid w:val="004D0A51"/>
    <w:rsid w:val="004D11EB"/>
    <w:rsid w:val="004D13BA"/>
    <w:rsid w:val="004D1A92"/>
    <w:rsid w:val="004D2006"/>
    <w:rsid w:val="004D222E"/>
    <w:rsid w:val="004D22E8"/>
    <w:rsid w:val="004D32CF"/>
    <w:rsid w:val="004D3C10"/>
    <w:rsid w:val="004D4DA8"/>
    <w:rsid w:val="004D5029"/>
    <w:rsid w:val="004D51C6"/>
    <w:rsid w:val="004D51D5"/>
    <w:rsid w:val="004D52D9"/>
    <w:rsid w:val="004D5301"/>
    <w:rsid w:val="004D62E7"/>
    <w:rsid w:val="004D632A"/>
    <w:rsid w:val="004D7666"/>
    <w:rsid w:val="004D7FC9"/>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466"/>
    <w:rsid w:val="004F0377"/>
    <w:rsid w:val="004F0647"/>
    <w:rsid w:val="004F0766"/>
    <w:rsid w:val="004F086A"/>
    <w:rsid w:val="004F0DE9"/>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B10"/>
    <w:rsid w:val="00505239"/>
    <w:rsid w:val="005055CF"/>
    <w:rsid w:val="00505744"/>
    <w:rsid w:val="00505E29"/>
    <w:rsid w:val="0050658E"/>
    <w:rsid w:val="00506B23"/>
    <w:rsid w:val="00507393"/>
    <w:rsid w:val="005075E1"/>
    <w:rsid w:val="0050762F"/>
    <w:rsid w:val="005076BA"/>
    <w:rsid w:val="00507C43"/>
    <w:rsid w:val="0051046A"/>
    <w:rsid w:val="005104E8"/>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8C7"/>
    <w:rsid w:val="00515AAE"/>
    <w:rsid w:val="00515B0C"/>
    <w:rsid w:val="0051690E"/>
    <w:rsid w:val="00516994"/>
    <w:rsid w:val="00516E16"/>
    <w:rsid w:val="0051729F"/>
    <w:rsid w:val="005178C2"/>
    <w:rsid w:val="00517909"/>
    <w:rsid w:val="005200D2"/>
    <w:rsid w:val="0052053D"/>
    <w:rsid w:val="00520B30"/>
    <w:rsid w:val="00520E34"/>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3027F"/>
    <w:rsid w:val="00530287"/>
    <w:rsid w:val="00530568"/>
    <w:rsid w:val="005307BF"/>
    <w:rsid w:val="00530C34"/>
    <w:rsid w:val="00530F0C"/>
    <w:rsid w:val="0053128F"/>
    <w:rsid w:val="005313C6"/>
    <w:rsid w:val="005313F4"/>
    <w:rsid w:val="00531CDE"/>
    <w:rsid w:val="00531EF2"/>
    <w:rsid w:val="00533428"/>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C6D"/>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6053D"/>
    <w:rsid w:val="005606A3"/>
    <w:rsid w:val="00560A1F"/>
    <w:rsid w:val="00561097"/>
    <w:rsid w:val="00561A7E"/>
    <w:rsid w:val="00562290"/>
    <w:rsid w:val="0056378B"/>
    <w:rsid w:val="005638FB"/>
    <w:rsid w:val="00563AB1"/>
    <w:rsid w:val="0056465E"/>
    <w:rsid w:val="00565316"/>
    <w:rsid w:val="00565402"/>
    <w:rsid w:val="00565BEF"/>
    <w:rsid w:val="00566100"/>
    <w:rsid w:val="00566457"/>
    <w:rsid w:val="00566530"/>
    <w:rsid w:val="00566733"/>
    <w:rsid w:val="00566808"/>
    <w:rsid w:val="00566B4A"/>
    <w:rsid w:val="0056705D"/>
    <w:rsid w:val="00567090"/>
    <w:rsid w:val="0056788B"/>
    <w:rsid w:val="0057049D"/>
    <w:rsid w:val="005714FA"/>
    <w:rsid w:val="00572853"/>
    <w:rsid w:val="0057323E"/>
    <w:rsid w:val="00573460"/>
    <w:rsid w:val="005735AD"/>
    <w:rsid w:val="005739FF"/>
    <w:rsid w:val="00573B4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1A4F"/>
    <w:rsid w:val="005923B4"/>
    <w:rsid w:val="005926D0"/>
    <w:rsid w:val="00592C9A"/>
    <w:rsid w:val="00592EAE"/>
    <w:rsid w:val="00593A04"/>
    <w:rsid w:val="00593B00"/>
    <w:rsid w:val="00593C40"/>
    <w:rsid w:val="00593DBC"/>
    <w:rsid w:val="00594455"/>
    <w:rsid w:val="0059486A"/>
    <w:rsid w:val="00594923"/>
    <w:rsid w:val="005949F3"/>
    <w:rsid w:val="00594FB0"/>
    <w:rsid w:val="0059637C"/>
    <w:rsid w:val="00596A48"/>
    <w:rsid w:val="00596ABD"/>
    <w:rsid w:val="00596FF2"/>
    <w:rsid w:val="005978FC"/>
    <w:rsid w:val="005A03A1"/>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768"/>
    <w:rsid w:val="005A6B7F"/>
    <w:rsid w:val="005A6CC9"/>
    <w:rsid w:val="005A6D45"/>
    <w:rsid w:val="005A71BA"/>
    <w:rsid w:val="005A78E5"/>
    <w:rsid w:val="005A7CCE"/>
    <w:rsid w:val="005A7FE3"/>
    <w:rsid w:val="005B0093"/>
    <w:rsid w:val="005B152A"/>
    <w:rsid w:val="005B23DE"/>
    <w:rsid w:val="005B2A1C"/>
    <w:rsid w:val="005B2E88"/>
    <w:rsid w:val="005B2F06"/>
    <w:rsid w:val="005B304C"/>
    <w:rsid w:val="005B3755"/>
    <w:rsid w:val="005B418D"/>
    <w:rsid w:val="005B4E03"/>
    <w:rsid w:val="005B507A"/>
    <w:rsid w:val="005B5620"/>
    <w:rsid w:val="005B567F"/>
    <w:rsid w:val="005B571C"/>
    <w:rsid w:val="005B5C9A"/>
    <w:rsid w:val="005B5D0D"/>
    <w:rsid w:val="005B6B28"/>
    <w:rsid w:val="005B6B56"/>
    <w:rsid w:val="005B6B94"/>
    <w:rsid w:val="005B6BA8"/>
    <w:rsid w:val="005B6C49"/>
    <w:rsid w:val="005B6C80"/>
    <w:rsid w:val="005B716D"/>
    <w:rsid w:val="005B7613"/>
    <w:rsid w:val="005B7779"/>
    <w:rsid w:val="005B7CA5"/>
    <w:rsid w:val="005C05C6"/>
    <w:rsid w:val="005C079A"/>
    <w:rsid w:val="005C08EB"/>
    <w:rsid w:val="005C0F85"/>
    <w:rsid w:val="005C0FAF"/>
    <w:rsid w:val="005C20B3"/>
    <w:rsid w:val="005C2606"/>
    <w:rsid w:val="005C2643"/>
    <w:rsid w:val="005C27F3"/>
    <w:rsid w:val="005C34F6"/>
    <w:rsid w:val="005C4469"/>
    <w:rsid w:val="005C518F"/>
    <w:rsid w:val="005C51C6"/>
    <w:rsid w:val="005C61C3"/>
    <w:rsid w:val="005C63D6"/>
    <w:rsid w:val="005C6A3A"/>
    <w:rsid w:val="005C7AA3"/>
    <w:rsid w:val="005D04C8"/>
    <w:rsid w:val="005D0822"/>
    <w:rsid w:val="005D0A0E"/>
    <w:rsid w:val="005D0BFB"/>
    <w:rsid w:val="005D1074"/>
    <w:rsid w:val="005D1536"/>
    <w:rsid w:val="005D204F"/>
    <w:rsid w:val="005D26F5"/>
    <w:rsid w:val="005D27B0"/>
    <w:rsid w:val="005D2BD3"/>
    <w:rsid w:val="005D2DD7"/>
    <w:rsid w:val="005D2F9A"/>
    <w:rsid w:val="005D3274"/>
    <w:rsid w:val="005D3299"/>
    <w:rsid w:val="005D3526"/>
    <w:rsid w:val="005D3691"/>
    <w:rsid w:val="005D38C6"/>
    <w:rsid w:val="005D3D5B"/>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1F0"/>
    <w:rsid w:val="005E2264"/>
    <w:rsid w:val="005E22B9"/>
    <w:rsid w:val="005E253D"/>
    <w:rsid w:val="005E2BFF"/>
    <w:rsid w:val="005E36A2"/>
    <w:rsid w:val="005E36B8"/>
    <w:rsid w:val="005E36FD"/>
    <w:rsid w:val="005E3BD6"/>
    <w:rsid w:val="005E404F"/>
    <w:rsid w:val="005E4166"/>
    <w:rsid w:val="005E4450"/>
    <w:rsid w:val="005E46E8"/>
    <w:rsid w:val="005E491D"/>
    <w:rsid w:val="005E5751"/>
    <w:rsid w:val="005E5CC5"/>
    <w:rsid w:val="005E63D6"/>
    <w:rsid w:val="005E6698"/>
    <w:rsid w:val="005E6CB6"/>
    <w:rsid w:val="005E7F2B"/>
    <w:rsid w:val="005E7FD9"/>
    <w:rsid w:val="005F02C3"/>
    <w:rsid w:val="005F042E"/>
    <w:rsid w:val="005F0546"/>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28A"/>
    <w:rsid w:val="00620D1C"/>
    <w:rsid w:val="00620F96"/>
    <w:rsid w:val="0062103C"/>
    <w:rsid w:val="006214F9"/>
    <w:rsid w:val="0062165F"/>
    <w:rsid w:val="00621AC5"/>
    <w:rsid w:val="00622447"/>
    <w:rsid w:val="00622561"/>
    <w:rsid w:val="00622A92"/>
    <w:rsid w:val="00623272"/>
    <w:rsid w:val="00623586"/>
    <w:rsid w:val="006237B1"/>
    <w:rsid w:val="0062391D"/>
    <w:rsid w:val="00623D01"/>
    <w:rsid w:val="00623DF9"/>
    <w:rsid w:val="0062452B"/>
    <w:rsid w:val="00624E04"/>
    <w:rsid w:val="00624F01"/>
    <w:rsid w:val="00625114"/>
    <w:rsid w:val="0062593F"/>
    <w:rsid w:val="006259F2"/>
    <w:rsid w:val="00625B7B"/>
    <w:rsid w:val="00626488"/>
    <w:rsid w:val="00626731"/>
    <w:rsid w:val="00626A6E"/>
    <w:rsid w:val="00627457"/>
    <w:rsid w:val="00627554"/>
    <w:rsid w:val="00627E26"/>
    <w:rsid w:val="00627E3B"/>
    <w:rsid w:val="006302DD"/>
    <w:rsid w:val="00630553"/>
    <w:rsid w:val="006308DF"/>
    <w:rsid w:val="0063101E"/>
    <w:rsid w:val="00631C58"/>
    <w:rsid w:val="00631D92"/>
    <w:rsid w:val="006323D2"/>
    <w:rsid w:val="00632A61"/>
    <w:rsid w:val="00632C94"/>
    <w:rsid w:val="00632CF3"/>
    <w:rsid w:val="00632D0E"/>
    <w:rsid w:val="00632E39"/>
    <w:rsid w:val="00633849"/>
    <w:rsid w:val="00633913"/>
    <w:rsid w:val="00633F50"/>
    <w:rsid w:val="006345EE"/>
    <w:rsid w:val="006346A8"/>
    <w:rsid w:val="00634AA6"/>
    <w:rsid w:val="00634CA8"/>
    <w:rsid w:val="00635456"/>
    <w:rsid w:val="00636BCF"/>
    <w:rsid w:val="006377C5"/>
    <w:rsid w:val="00637A91"/>
    <w:rsid w:val="00640333"/>
    <w:rsid w:val="0064075F"/>
    <w:rsid w:val="00641223"/>
    <w:rsid w:val="00641280"/>
    <w:rsid w:val="0064171F"/>
    <w:rsid w:val="00641909"/>
    <w:rsid w:val="00641998"/>
    <w:rsid w:val="00641A80"/>
    <w:rsid w:val="00641B3E"/>
    <w:rsid w:val="00641F8A"/>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958"/>
    <w:rsid w:val="00646D01"/>
    <w:rsid w:val="00646D65"/>
    <w:rsid w:val="00647535"/>
    <w:rsid w:val="00647A9A"/>
    <w:rsid w:val="00650486"/>
    <w:rsid w:val="00650947"/>
    <w:rsid w:val="00650AAE"/>
    <w:rsid w:val="0065175A"/>
    <w:rsid w:val="00651C88"/>
    <w:rsid w:val="00651EAA"/>
    <w:rsid w:val="006528A3"/>
    <w:rsid w:val="00652E12"/>
    <w:rsid w:val="00652F3A"/>
    <w:rsid w:val="00652FEB"/>
    <w:rsid w:val="006540C8"/>
    <w:rsid w:val="006542F6"/>
    <w:rsid w:val="00654506"/>
    <w:rsid w:val="00654791"/>
    <w:rsid w:val="00654CAE"/>
    <w:rsid w:val="00654CB5"/>
    <w:rsid w:val="00655134"/>
    <w:rsid w:val="00655A12"/>
    <w:rsid w:val="00655BC1"/>
    <w:rsid w:val="00655BEB"/>
    <w:rsid w:val="00655C1D"/>
    <w:rsid w:val="00655EAD"/>
    <w:rsid w:val="00656050"/>
    <w:rsid w:val="006564A1"/>
    <w:rsid w:val="006575CA"/>
    <w:rsid w:val="00657950"/>
    <w:rsid w:val="00657C0F"/>
    <w:rsid w:val="00657CF8"/>
    <w:rsid w:val="00657EAF"/>
    <w:rsid w:val="0066047D"/>
    <w:rsid w:val="0066056E"/>
    <w:rsid w:val="00660926"/>
    <w:rsid w:val="00660E03"/>
    <w:rsid w:val="00661173"/>
    <w:rsid w:val="00661268"/>
    <w:rsid w:val="00661472"/>
    <w:rsid w:val="006614F3"/>
    <w:rsid w:val="0066152C"/>
    <w:rsid w:val="006615D8"/>
    <w:rsid w:val="006616AB"/>
    <w:rsid w:val="00661809"/>
    <w:rsid w:val="0066192F"/>
    <w:rsid w:val="00661D49"/>
    <w:rsid w:val="00662B70"/>
    <w:rsid w:val="00662C91"/>
    <w:rsid w:val="00662D0A"/>
    <w:rsid w:val="00663703"/>
    <w:rsid w:val="0066398A"/>
    <w:rsid w:val="00663C67"/>
    <w:rsid w:val="00663F4A"/>
    <w:rsid w:val="0066405C"/>
    <w:rsid w:val="00664C4D"/>
    <w:rsid w:val="00664D59"/>
    <w:rsid w:val="006651A0"/>
    <w:rsid w:val="006652A6"/>
    <w:rsid w:val="0066535B"/>
    <w:rsid w:val="00665627"/>
    <w:rsid w:val="00665715"/>
    <w:rsid w:val="0066682B"/>
    <w:rsid w:val="00667021"/>
    <w:rsid w:val="0067017B"/>
    <w:rsid w:val="00670197"/>
    <w:rsid w:val="006704EC"/>
    <w:rsid w:val="00670B11"/>
    <w:rsid w:val="00670B88"/>
    <w:rsid w:val="00671318"/>
    <w:rsid w:val="006717F8"/>
    <w:rsid w:val="006718E7"/>
    <w:rsid w:val="0067197A"/>
    <w:rsid w:val="00671BDB"/>
    <w:rsid w:val="006727EC"/>
    <w:rsid w:val="00672A41"/>
    <w:rsid w:val="00672A98"/>
    <w:rsid w:val="00672F43"/>
    <w:rsid w:val="006739FC"/>
    <w:rsid w:val="006743AA"/>
    <w:rsid w:val="00674569"/>
    <w:rsid w:val="0067485B"/>
    <w:rsid w:val="00674FEC"/>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4E8"/>
    <w:rsid w:val="00683794"/>
    <w:rsid w:val="0068387D"/>
    <w:rsid w:val="00683986"/>
    <w:rsid w:val="00683A08"/>
    <w:rsid w:val="00683B1B"/>
    <w:rsid w:val="00683E20"/>
    <w:rsid w:val="00684051"/>
    <w:rsid w:val="00684601"/>
    <w:rsid w:val="00685433"/>
    <w:rsid w:val="00685585"/>
    <w:rsid w:val="00685586"/>
    <w:rsid w:val="00685667"/>
    <w:rsid w:val="00685A41"/>
    <w:rsid w:val="00685D9E"/>
    <w:rsid w:val="00685E08"/>
    <w:rsid w:val="0068656D"/>
    <w:rsid w:val="00686B4F"/>
    <w:rsid w:val="00687358"/>
    <w:rsid w:val="006874E8"/>
    <w:rsid w:val="00687611"/>
    <w:rsid w:val="0068787F"/>
    <w:rsid w:val="00687A38"/>
    <w:rsid w:val="00690434"/>
    <w:rsid w:val="006909CA"/>
    <w:rsid w:val="00690B45"/>
    <w:rsid w:val="00690F3C"/>
    <w:rsid w:val="00690F6F"/>
    <w:rsid w:val="006910DA"/>
    <w:rsid w:val="006915C5"/>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22F"/>
    <w:rsid w:val="006A2654"/>
    <w:rsid w:val="006A3443"/>
    <w:rsid w:val="006A34ED"/>
    <w:rsid w:val="006A3CCB"/>
    <w:rsid w:val="006A3F16"/>
    <w:rsid w:val="006A49AA"/>
    <w:rsid w:val="006A50FD"/>
    <w:rsid w:val="006A5542"/>
    <w:rsid w:val="006A5578"/>
    <w:rsid w:val="006A5952"/>
    <w:rsid w:val="006A5B04"/>
    <w:rsid w:val="006A654F"/>
    <w:rsid w:val="006A65C7"/>
    <w:rsid w:val="006A66D0"/>
    <w:rsid w:val="006A6E14"/>
    <w:rsid w:val="006A7B4C"/>
    <w:rsid w:val="006B0068"/>
    <w:rsid w:val="006B0CA2"/>
    <w:rsid w:val="006B101C"/>
    <w:rsid w:val="006B115F"/>
    <w:rsid w:val="006B12C9"/>
    <w:rsid w:val="006B23D0"/>
    <w:rsid w:val="006B25D3"/>
    <w:rsid w:val="006B2660"/>
    <w:rsid w:val="006B35B8"/>
    <w:rsid w:val="006B36CE"/>
    <w:rsid w:val="006B399D"/>
    <w:rsid w:val="006B3C8F"/>
    <w:rsid w:val="006B3FC9"/>
    <w:rsid w:val="006B44EC"/>
    <w:rsid w:val="006B49FD"/>
    <w:rsid w:val="006B4A04"/>
    <w:rsid w:val="006B4B18"/>
    <w:rsid w:val="006B4CA6"/>
    <w:rsid w:val="006B4DC9"/>
    <w:rsid w:val="006B5520"/>
    <w:rsid w:val="006B58C2"/>
    <w:rsid w:val="006B5A38"/>
    <w:rsid w:val="006B63C4"/>
    <w:rsid w:val="006B6651"/>
    <w:rsid w:val="006B6B6B"/>
    <w:rsid w:val="006B779D"/>
    <w:rsid w:val="006B77D9"/>
    <w:rsid w:val="006B7DC4"/>
    <w:rsid w:val="006B7E75"/>
    <w:rsid w:val="006C0C30"/>
    <w:rsid w:val="006C0CC0"/>
    <w:rsid w:val="006C139A"/>
    <w:rsid w:val="006C1DEB"/>
    <w:rsid w:val="006C1E58"/>
    <w:rsid w:val="006C2CFB"/>
    <w:rsid w:val="006C35DA"/>
    <w:rsid w:val="006C3E08"/>
    <w:rsid w:val="006C3F64"/>
    <w:rsid w:val="006C48F5"/>
    <w:rsid w:val="006C4A9C"/>
    <w:rsid w:val="006C4C54"/>
    <w:rsid w:val="006C5267"/>
    <w:rsid w:val="006C5B95"/>
    <w:rsid w:val="006C5BB3"/>
    <w:rsid w:val="006C670C"/>
    <w:rsid w:val="006C6924"/>
    <w:rsid w:val="006C698C"/>
    <w:rsid w:val="006C699B"/>
    <w:rsid w:val="006C6D1B"/>
    <w:rsid w:val="006C6EBF"/>
    <w:rsid w:val="006C7771"/>
    <w:rsid w:val="006D0279"/>
    <w:rsid w:val="006D0662"/>
    <w:rsid w:val="006D187E"/>
    <w:rsid w:val="006D28D3"/>
    <w:rsid w:val="006D2E41"/>
    <w:rsid w:val="006D2ECF"/>
    <w:rsid w:val="006D2F48"/>
    <w:rsid w:val="006D36EA"/>
    <w:rsid w:val="006D46A1"/>
    <w:rsid w:val="006D4907"/>
    <w:rsid w:val="006D5F85"/>
    <w:rsid w:val="006D60BF"/>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1FA0"/>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72"/>
    <w:rsid w:val="00702DD8"/>
    <w:rsid w:val="00702FDF"/>
    <w:rsid w:val="00703323"/>
    <w:rsid w:val="007034B3"/>
    <w:rsid w:val="007037E0"/>
    <w:rsid w:val="00703886"/>
    <w:rsid w:val="00703C78"/>
    <w:rsid w:val="00703F56"/>
    <w:rsid w:val="0070411A"/>
    <w:rsid w:val="00704244"/>
    <w:rsid w:val="007043E8"/>
    <w:rsid w:val="00704643"/>
    <w:rsid w:val="00704959"/>
    <w:rsid w:val="007049DA"/>
    <w:rsid w:val="0070521A"/>
    <w:rsid w:val="00705586"/>
    <w:rsid w:val="00705786"/>
    <w:rsid w:val="00705B23"/>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186"/>
    <w:rsid w:val="00712D8B"/>
    <w:rsid w:val="00713312"/>
    <w:rsid w:val="007146F0"/>
    <w:rsid w:val="0071485A"/>
    <w:rsid w:val="00714C13"/>
    <w:rsid w:val="00714D06"/>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4655"/>
    <w:rsid w:val="00724661"/>
    <w:rsid w:val="007249C3"/>
    <w:rsid w:val="00724B5D"/>
    <w:rsid w:val="00724FE4"/>
    <w:rsid w:val="00725017"/>
    <w:rsid w:val="007254E4"/>
    <w:rsid w:val="00725F4F"/>
    <w:rsid w:val="007262AE"/>
    <w:rsid w:val="00726643"/>
    <w:rsid w:val="0072667D"/>
    <w:rsid w:val="00726869"/>
    <w:rsid w:val="00726C58"/>
    <w:rsid w:val="00726E80"/>
    <w:rsid w:val="00726F43"/>
    <w:rsid w:val="00727005"/>
    <w:rsid w:val="0072745B"/>
    <w:rsid w:val="00727670"/>
    <w:rsid w:val="0073014F"/>
    <w:rsid w:val="0073051B"/>
    <w:rsid w:val="00730567"/>
    <w:rsid w:val="0073085C"/>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750"/>
    <w:rsid w:val="00735764"/>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50294"/>
    <w:rsid w:val="00750E9E"/>
    <w:rsid w:val="0075152D"/>
    <w:rsid w:val="00751772"/>
    <w:rsid w:val="007518E9"/>
    <w:rsid w:val="00751A64"/>
    <w:rsid w:val="00752093"/>
    <w:rsid w:val="00752516"/>
    <w:rsid w:val="007533AB"/>
    <w:rsid w:val="00753575"/>
    <w:rsid w:val="007535B3"/>
    <w:rsid w:val="0075374C"/>
    <w:rsid w:val="00753EB7"/>
    <w:rsid w:val="007543A8"/>
    <w:rsid w:val="00754607"/>
    <w:rsid w:val="0075460F"/>
    <w:rsid w:val="00754A36"/>
    <w:rsid w:val="00754FC2"/>
    <w:rsid w:val="0075515C"/>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052F"/>
    <w:rsid w:val="007711F1"/>
    <w:rsid w:val="007717FE"/>
    <w:rsid w:val="0077191E"/>
    <w:rsid w:val="007725F1"/>
    <w:rsid w:val="00772700"/>
    <w:rsid w:val="00772856"/>
    <w:rsid w:val="00772A55"/>
    <w:rsid w:val="00772C7D"/>
    <w:rsid w:val="00774DD6"/>
    <w:rsid w:val="007752E6"/>
    <w:rsid w:val="00775735"/>
    <w:rsid w:val="00775C43"/>
    <w:rsid w:val="00776AC0"/>
    <w:rsid w:val="00776F91"/>
    <w:rsid w:val="0077707F"/>
    <w:rsid w:val="0077717C"/>
    <w:rsid w:val="007771D8"/>
    <w:rsid w:val="00777268"/>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551E"/>
    <w:rsid w:val="00785567"/>
    <w:rsid w:val="00785AB1"/>
    <w:rsid w:val="00785B2B"/>
    <w:rsid w:val="00785D69"/>
    <w:rsid w:val="00785DD7"/>
    <w:rsid w:val="007861AE"/>
    <w:rsid w:val="007861DE"/>
    <w:rsid w:val="00786365"/>
    <w:rsid w:val="007867B1"/>
    <w:rsid w:val="00786A5E"/>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A36"/>
    <w:rsid w:val="00793EFE"/>
    <w:rsid w:val="00793F17"/>
    <w:rsid w:val="00794064"/>
    <w:rsid w:val="0079452B"/>
    <w:rsid w:val="00794BC9"/>
    <w:rsid w:val="007950BF"/>
    <w:rsid w:val="007953F6"/>
    <w:rsid w:val="00795CB8"/>
    <w:rsid w:val="00795EF8"/>
    <w:rsid w:val="00796506"/>
    <w:rsid w:val="00796A4E"/>
    <w:rsid w:val="00796BA8"/>
    <w:rsid w:val="00796DBB"/>
    <w:rsid w:val="00797097"/>
    <w:rsid w:val="00797620"/>
    <w:rsid w:val="007976A2"/>
    <w:rsid w:val="00797A60"/>
    <w:rsid w:val="007A0736"/>
    <w:rsid w:val="007A0D68"/>
    <w:rsid w:val="007A0E92"/>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63A1"/>
    <w:rsid w:val="007B63A4"/>
    <w:rsid w:val="007B6605"/>
    <w:rsid w:val="007B675E"/>
    <w:rsid w:val="007B67A0"/>
    <w:rsid w:val="007B6D93"/>
    <w:rsid w:val="007B7FA4"/>
    <w:rsid w:val="007C07ED"/>
    <w:rsid w:val="007C0C91"/>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98"/>
    <w:rsid w:val="007D3FEE"/>
    <w:rsid w:val="007D499F"/>
    <w:rsid w:val="007D4E4E"/>
    <w:rsid w:val="007D5053"/>
    <w:rsid w:val="007D50CF"/>
    <w:rsid w:val="007D592E"/>
    <w:rsid w:val="007D5E43"/>
    <w:rsid w:val="007D615B"/>
    <w:rsid w:val="007D6E3B"/>
    <w:rsid w:val="007D7267"/>
    <w:rsid w:val="007D76D2"/>
    <w:rsid w:val="007D788A"/>
    <w:rsid w:val="007E0A25"/>
    <w:rsid w:val="007E1014"/>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483"/>
    <w:rsid w:val="007E57B8"/>
    <w:rsid w:val="007E5FCA"/>
    <w:rsid w:val="007E61CE"/>
    <w:rsid w:val="007E62BC"/>
    <w:rsid w:val="007E6453"/>
    <w:rsid w:val="007E696A"/>
    <w:rsid w:val="007E6ECF"/>
    <w:rsid w:val="007E753F"/>
    <w:rsid w:val="007E7616"/>
    <w:rsid w:val="007E768E"/>
    <w:rsid w:val="007E7798"/>
    <w:rsid w:val="007F0899"/>
    <w:rsid w:val="007F0C53"/>
    <w:rsid w:val="007F0CBD"/>
    <w:rsid w:val="007F0D05"/>
    <w:rsid w:val="007F1321"/>
    <w:rsid w:val="007F1360"/>
    <w:rsid w:val="007F1717"/>
    <w:rsid w:val="007F1E85"/>
    <w:rsid w:val="007F1F25"/>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E4"/>
    <w:rsid w:val="008108E9"/>
    <w:rsid w:val="00810BC7"/>
    <w:rsid w:val="00810BF0"/>
    <w:rsid w:val="00811A63"/>
    <w:rsid w:val="00811CC2"/>
    <w:rsid w:val="00812404"/>
    <w:rsid w:val="00812952"/>
    <w:rsid w:val="00812F0D"/>
    <w:rsid w:val="00812F28"/>
    <w:rsid w:val="00812F68"/>
    <w:rsid w:val="008141B5"/>
    <w:rsid w:val="00814432"/>
    <w:rsid w:val="00814A86"/>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6A13"/>
    <w:rsid w:val="00827C7D"/>
    <w:rsid w:val="00830F01"/>
    <w:rsid w:val="00831145"/>
    <w:rsid w:val="008316C0"/>
    <w:rsid w:val="008320A3"/>
    <w:rsid w:val="008325AA"/>
    <w:rsid w:val="0083290B"/>
    <w:rsid w:val="00832BCF"/>
    <w:rsid w:val="00833D69"/>
    <w:rsid w:val="00833F2C"/>
    <w:rsid w:val="0083470D"/>
    <w:rsid w:val="0083476C"/>
    <w:rsid w:val="00834A4D"/>
    <w:rsid w:val="00835010"/>
    <w:rsid w:val="008350F7"/>
    <w:rsid w:val="00835495"/>
    <w:rsid w:val="00835E55"/>
    <w:rsid w:val="00836304"/>
    <w:rsid w:val="0083639F"/>
    <w:rsid w:val="00836747"/>
    <w:rsid w:val="008376B8"/>
    <w:rsid w:val="0084010F"/>
    <w:rsid w:val="008401C3"/>
    <w:rsid w:val="008405EE"/>
    <w:rsid w:val="00840832"/>
    <w:rsid w:val="00840F51"/>
    <w:rsid w:val="008415A0"/>
    <w:rsid w:val="00841A55"/>
    <w:rsid w:val="00841BA1"/>
    <w:rsid w:val="00842701"/>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25ED"/>
    <w:rsid w:val="008628C4"/>
    <w:rsid w:val="0086297F"/>
    <w:rsid w:val="00862A44"/>
    <w:rsid w:val="00862D10"/>
    <w:rsid w:val="008638B8"/>
    <w:rsid w:val="00863F0F"/>
    <w:rsid w:val="00864066"/>
    <w:rsid w:val="00864107"/>
    <w:rsid w:val="008643C0"/>
    <w:rsid w:val="0086447E"/>
    <w:rsid w:val="00864717"/>
    <w:rsid w:val="008647BA"/>
    <w:rsid w:val="00864A1D"/>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1D9"/>
    <w:rsid w:val="00873E8E"/>
    <w:rsid w:val="00873EE8"/>
    <w:rsid w:val="00874244"/>
    <w:rsid w:val="00874A24"/>
    <w:rsid w:val="008759FA"/>
    <w:rsid w:val="008765C2"/>
    <w:rsid w:val="0087673A"/>
    <w:rsid w:val="008769FB"/>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FE5"/>
    <w:rsid w:val="00884303"/>
    <w:rsid w:val="00884FC9"/>
    <w:rsid w:val="00885053"/>
    <w:rsid w:val="00885092"/>
    <w:rsid w:val="00885DF0"/>
    <w:rsid w:val="00886341"/>
    <w:rsid w:val="008867F5"/>
    <w:rsid w:val="0088761E"/>
    <w:rsid w:val="00890403"/>
    <w:rsid w:val="0089086D"/>
    <w:rsid w:val="00890D88"/>
    <w:rsid w:val="0089107E"/>
    <w:rsid w:val="008910C5"/>
    <w:rsid w:val="00891389"/>
    <w:rsid w:val="0089186F"/>
    <w:rsid w:val="00891880"/>
    <w:rsid w:val="00891884"/>
    <w:rsid w:val="00891B36"/>
    <w:rsid w:val="00891B60"/>
    <w:rsid w:val="00891F60"/>
    <w:rsid w:val="008922EA"/>
    <w:rsid w:val="00892A6E"/>
    <w:rsid w:val="00892B18"/>
    <w:rsid w:val="00892D2E"/>
    <w:rsid w:val="00893010"/>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76D"/>
    <w:rsid w:val="008A4D11"/>
    <w:rsid w:val="008A59CD"/>
    <w:rsid w:val="008A5ADF"/>
    <w:rsid w:val="008A5C20"/>
    <w:rsid w:val="008A629C"/>
    <w:rsid w:val="008A6394"/>
    <w:rsid w:val="008A646C"/>
    <w:rsid w:val="008A66E9"/>
    <w:rsid w:val="008A69B6"/>
    <w:rsid w:val="008A6FC1"/>
    <w:rsid w:val="008A75CB"/>
    <w:rsid w:val="008A7B9D"/>
    <w:rsid w:val="008B01FF"/>
    <w:rsid w:val="008B0551"/>
    <w:rsid w:val="008B0620"/>
    <w:rsid w:val="008B06F8"/>
    <w:rsid w:val="008B0985"/>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12"/>
    <w:rsid w:val="008B5644"/>
    <w:rsid w:val="008B5731"/>
    <w:rsid w:val="008B5DF5"/>
    <w:rsid w:val="008B6806"/>
    <w:rsid w:val="008B7701"/>
    <w:rsid w:val="008C0510"/>
    <w:rsid w:val="008C0595"/>
    <w:rsid w:val="008C08C8"/>
    <w:rsid w:val="008C09A8"/>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4C16"/>
    <w:rsid w:val="008C5B8B"/>
    <w:rsid w:val="008C5D72"/>
    <w:rsid w:val="008C61B0"/>
    <w:rsid w:val="008C6844"/>
    <w:rsid w:val="008C6A29"/>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48"/>
    <w:rsid w:val="008E74EE"/>
    <w:rsid w:val="008E7A44"/>
    <w:rsid w:val="008E7FE7"/>
    <w:rsid w:val="008F043A"/>
    <w:rsid w:val="008F0619"/>
    <w:rsid w:val="008F0C42"/>
    <w:rsid w:val="008F0F34"/>
    <w:rsid w:val="008F109E"/>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C90"/>
    <w:rsid w:val="008F654D"/>
    <w:rsid w:val="008F6BE9"/>
    <w:rsid w:val="008F6DB5"/>
    <w:rsid w:val="008F6E32"/>
    <w:rsid w:val="008F717A"/>
    <w:rsid w:val="008F72A7"/>
    <w:rsid w:val="008F74B9"/>
    <w:rsid w:val="008F7988"/>
    <w:rsid w:val="008F7BE5"/>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32DD"/>
    <w:rsid w:val="0091400A"/>
    <w:rsid w:val="00914359"/>
    <w:rsid w:val="009147FE"/>
    <w:rsid w:val="0091495E"/>
    <w:rsid w:val="00914BAF"/>
    <w:rsid w:val="00914C81"/>
    <w:rsid w:val="00914EBE"/>
    <w:rsid w:val="00914F0A"/>
    <w:rsid w:val="00915018"/>
    <w:rsid w:val="009152B7"/>
    <w:rsid w:val="009159BF"/>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5FF"/>
    <w:rsid w:val="00933D11"/>
    <w:rsid w:val="00933ED0"/>
    <w:rsid w:val="00934107"/>
    <w:rsid w:val="009346BD"/>
    <w:rsid w:val="009346DC"/>
    <w:rsid w:val="0093521A"/>
    <w:rsid w:val="00935974"/>
    <w:rsid w:val="00935E25"/>
    <w:rsid w:val="00935F78"/>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4BB0"/>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18A"/>
    <w:rsid w:val="0095618C"/>
    <w:rsid w:val="009562F4"/>
    <w:rsid w:val="00956C3F"/>
    <w:rsid w:val="0095715E"/>
    <w:rsid w:val="0095727D"/>
    <w:rsid w:val="00957633"/>
    <w:rsid w:val="0095775E"/>
    <w:rsid w:val="00957BD4"/>
    <w:rsid w:val="00957D85"/>
    <w:rsid w:val="0096073F"/>
    <w:rsid w:val="00960EDD"/>
    <w:rsid w:val="00961797"/>
    <w:rsid w:val="009617B0"/>
    <w:rsid w:val="00961A83"/>
    <w:rsid w:val="00961BF4"/>
    <w:rsid w:val="0096213D"/>
    <w:rsid w:val="0096231B"/>
    <w:rsid w:val="009625EA"/>
    <w:rsid w:val="00962993"/>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1C2"/>
    <w:rsid w:val="00970327"/>
    <w:rsid w:val="00970378"/>
    <w:rsid w:val="00970884"/>
    <w:rsid w:val="0097094B"/>
    <w:rsid w:val="0097173E"/>
    <w:rsid w:val="009717E6"/>
    <w:rsid w:val="009719F2"/>
    <w:rsid w:val="00971C9D"/>
    <w:rsid w:val="0097264B"/>
    <w:rsid w:val="00972918"/>
    <w:rsid w:val="00972C61"/>
    <w:rsid w:val="00973104"/>
    <w:rsid w:val="00974621"/>
    <w:rsid w:val="00974F44"/>
    <w:rsid w:val="00975010"/>
    <w:rsid w:val="009750B9"/>
    <w:rsid w:val="009750BE"/>
    <w:rsid w:val="00975631"/>
    <w:rsid w:val="00975C69"/>
    <w:rsid w:val="00975D41"/>
    <w:rsid w:val="00976DB3"/>
    <w:rsid w:val="00976FBD"/>
    <w:rsid w:val="0097747B"/>
    <w:rsid w:val="00977836"/>
    <w:rsid w:val="00977D92"/>
    <w:rsid w:val="00977EE7"/>
    <w:rsid w:val="00977F2E"/>
    <w:rsid w:val="009802BD"/>
    <w:rsid w:val="009806DE"/>
    <w:rsid w:val="00980948"/>
    <w:rsid w:val="00980C15"/>
    <w:rsid w:val="00980F54"/>
    <w:rsid w:val="00980F98"/>
    <w:rsid w:val="00981346"/>
    <w:rsid w:val="00981552"/>
    <w:rsid w:val="00981596"/>
    <w:rsid w:val="00981D5A"/>
    <w:rsid w:val="00982095"/>
    <w:rsid w:val="009826B5"/>
    <w:rsid w:val="009828C2"/>
    <w:rsid w:val="00982AF2"/>
    <w:rsid w:val="00984313"/>
    <w:rsid w:val="009849D6"/>
    <w:rsid w:val="00984D50"/>
    <w:rsid w:val="00984E9F"/>
    <w:rsid w:val="009850CD"/>
    <w:rsid w:val="00985226"/>
    <w:rsid w:val="00985237"/>
    <w:rsid w:val="00985475"/>
    <w:rsid w:val="00985828"/>
    <w:rsid w:val="0098604F"/>
    <w:rsid w:val="009865C8"/>
    <w:rsid w:val="00990081"/>
    <w:rsid w:val="0099044C"/>
    <w:rsid w:val="00990AA1"/>
    <w:rsid w:val="009911DB"/>
    <w:rsid w:val="009916C5"/>
    <w:rsid w:val="009924CF"/>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04C9"/>
    <w:rsid w:val="009A118F"/>
    <w:rsid w:val="009A1595"/>
    <w:rsid w:val="009A1699"/>
    <w:rsid w:val="009A18FE"/>
    <w:rsid w:val="009A206F"/>
    <w:rsid w:val="009A28A8"/>
    <w:rsid w:val="009A2B69"/>
    <w:rsid w:val="009A3030"/>
    <w:rsid w:val="009A3993"/>
    <w:rsid w:val="009A3C89"/>
    <w:rsid w:val="009A44B7"/>
    <w:rsid w:val="009A4B97"/>
    <w:rsid w:val="009A5070"/>
    <w:rsid w:val="009A5524"/>
    <w:rsid w:val="009A594F"/>
    <w:rsid w:val="009A5E82"/>
    <w:rsid w:val="009A632D"/>
    <w:rsid w:val="009A64DF"/>
    <w:rsid w:val="009A6768"/>
    <w:rsid w:val="009A68BF"/>
    <w:rsid w:val="009A6A6D"/>
    <w:rsid w:val="009A7A79"/>
    <w:rsid w:val="009B009C"/>
    <w:rsid w:val="009B0616"/>
    <w:rsid w:val="009B093D"/>
    <w:rsid w:val="009B1085"/>
    <w:rsid w:val="009B1232"/>
    <w:rsid w:val="009B1A0A"/>
    <w:rsid w:val="009B1A76"/>
    <w:rsid w:val="009B2026"/>
    <w:rsid w:val="009B2199"/>
    <w:rsid w:val="009B2BA9"/>
    <w:rsid w:val="009B3551"/>
    <w:rsid w:val="009B4103"/>
    <w:rsid w:val="009B4358"/>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6C6B"/>
    <w:rsid w:val="009C7142"/>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280"/>
    <w:rsid w:val="009E3600"/>
    <w:rsid w:val="009E3643"/>
    <w:rsid w:val="009E36A8"/>
    <w:rsid w:val="009E37D9"/>
    <w:rsid w:val="009E3C8E"/>
    <w:rsid w:val="009E3CFE"/>
    <w:rsid w:val="009E485E"/>
    <w:rsid w:val="009E4DA6"/>
    <w:rsid w:val="009E54A6"/>
    <w:rsid w:val="009E5A16"/>
    <w:rsid w:val="009E5A42"/>
    <w:rsid w:val="009E5BB6"/>
    <w:rsid w:val="009E6903"/>
    <w:rsid w:val="009E6ABD"/>
    <w:rsid w:val="009E6D65"/>
    <w:rsid w:val="009E6F3F"/>
    <w:rsid w:val="009E78CD"/>
    <w:rsid w:val="009E7ECC"/>
    <w:rsid w:val="009F046B"/>
    <w:rsid w:val="009F07AA"/>
    <w:rsid w:val="009F0DC9"/>
    <w:rsid w:val="009F16E2"/>
    <w:rsid w:val="009F1C9D"/>
    <w:rsid w:val="009F1DC9"/>
    <w:rsid w:val="009F1DEC"/>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796"/>
    <w:rsid w:val="00A11860"/>
    <w:rsid w:val="00A11C30"/>
    <w:rsid w:val="00A11FE8"/>
    <w:rsid w:val="00A1337E"/>
    <w:rsid w:val="00A13615"/>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0EA"/>
    <w:rsid w:val="00A2150F"/>
    <w:rsid w:val="00A22242"/>
    <w:rsid w:val="00A22265"/>
    <w:rsid w:val="00A22B8F"/>
    <w:rsid w:val="00A22FD8"/>
    <w:rsid w:val="00A25225"/>
    <w:rsid w:val="00A25930"/>
    <w:rsid w:val="00A260B5"/>
    <w:rsid w:val="00A261D0"/>
    <w:rsid w:val="00A26A98"/>
    <w:rsid w:val="00A26C92"/>
    <w:rsid w:val="00A27561"/>
    <w:rsid w:val="00A27A5B"/>
    <w:rsid w:val="00A27B33"/>
    <w:rsid w:val="00A27B35"/>
    <w:rsid w:val="00A30498"/>
    <w:rsid w:val="00A30865"/>
    <w:rsid w:val="00A309A1"/>
    <w:rsid w:val="00A32C30"/>
    <w:rsid w:val="00A32DD6"/>
    <w:rsid w:val="00A33401"/>
    <w:rsid w:val="00A33A15"/>
    <w:rsid w:val="00A340AA"/>
    <w:rsid w:val="00A341CA"/>
    <w:rsid w:val="00A34E9F"/>
    <w:rsid w:val="00A35085"/>
    <w:rsid w:val="00A35092"/>
    <w:rsid w:val="00A353FA"/>
    <w:rsid w:val="00A35B21"/>
    <w:rsid w:val="00A35E5C"/>
    <w:rsid w:val="00A36357"/>
    <w:rsid w:val="00A3644F"/>
    <w:rsid w:val="00A3654B"/>
    <w:rsid w:val="00A3682A"/>
    <w:rsid w:val="00A36A18"/>
    <w:rsid w:val="00A36BEF"/>
    <w:rsid w:val="00A36D41"/>
    <w:rsid w:val="00A36EAD"/>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554"/>
    <w:rsid w:val="00A43569"/>
    <w:rsid w:val="00A4388C"/>
    <w:rsid w:val="00A43BA8"/>
    <w:rsid w:val="00A43D6A"/>
    <w:rsid w:val="00A43EBA"/>
    <w:rsid w:val="00A443E2"/>
    <w:rsid w:val="00A44425"/>
    <w:rsid w:val="00A44701"/>
    <w:rsid w:val="00A447BD"/>
    <w:rsid w:val="00A44891"/>
    <w:rsid w:val="00A451BD"/>
    <w:rsid w:val="00A45465"/>
    <w:rsid w:val="00A45A2B"/>
    <w:rsid w:val="00A45CE6"/>
    <w:rsid w:val="00A45F23"/>
    <w:rsid w:val="00A46161"/>
    <w:rsid w:val="00A47D18"/>
    <w:rsid w:val="00A5022A"/>
    <w:rsid w:val="00A506D7"/>
    <w:rsid w:val="00A5098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4D59"/>
    <w:rsid w:val="00A55258"/>
    <w:rsid w:val="00A557B6"/>
    <w:rsid w:val="00A562CB"/>
    <w:rsid w:val="00A564D3"/>
    <w:rsid w:val="00A56666"/>
    <w:rsid w:val="00A566D1"/>
    <w:rsid w:val="00A56BFC"/>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88C"/>
    <w:rsid w:val="00A71BE6"/>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629"/>
    <w:rsid w:val="00A7771D"/>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41FB"/>
    <w:rsid w:val="00A8446E"/>
    <w:rsid w:val="00A8485E"/>
    <w:rsid w:val="00A84A2C"/>
    <w:rsid w:val="00A84B71"/>
    <w:rsid w:val="00A85210"/>
    <w:rsid w:val="00A852F4"/>
    <w:rsid w:val="00A853B4"/>
    <w:rsid w:val="00A85AD7"/>
    <w:rsid w:val="00A862F9"/>
    <w:rsid w:val="00A86659"/>
    <w:rsid w:val="00A87146"/>
    <w:rsid w:val="00A878F9"/>
    <w:rsid w:val="00A87FED"/>
    <w:rsid w:val="00A900D2"/>
    <w:rsid w:val="00A9023A"/>
    <w:rsid w:val="00A906DF"/>
    <w:rsid w:val="00A91CB1"/>
    <w:rsid w:val="00A91EF5"/>
    <w:rsid w:val="00A927CD"/>
    <w:rsid w:val="00A92A09"/>
    <w:rsid w:val="00A92CFE"/>
    <w:rsid w:val="00A931F9"/>
    <w:rsid w:val="00A941E4"/>
    <w:rsid w:val="00A9461C"/>
    <w:rsid w:val="00A948B6"/>
    <w:rsid w:val="00A94DE5"/>
    <w:rsid w:val="00A94DE9"/>
    <w:rsid w:val="00A953C4"/>
    <w:rsid w:val="00A95E18"/>
    <w:rsid w:val="00A962EA"/>
    <w:rsid w:val="00A96D4F"/>
    <w:rsid w:val="00A96EB8"/>
    <w:rsid w:val="00A97239"/>
    <w:rsid w:val="00A9730F"/>
    <w:rsid w:val="00A9772F"/>
    <w:rsid w:val="00A97783"/>
    <w:rsid w:val="00A97F23"/>
    <w:rsid w:val="00AA005B"/>
    <w:rsid w:val="00AA0686"/>
    <w:rsid w:val="00AA150F"/>
    <w:rsid w:val="00AA153D"/>
    <w:rsid w:val="00AA1712"/>
    <w:rsid w:val="00AA1B8A"/>
    <w:rsid w:val="00AA1BA8"/>
    <w:rsid w:val="00AA1CF8"/>
    <w:rsid w:val="00AA1E10"/>
    <w:rsid w:val="00AA2315"/>
    <w:rsid w:val="00AA2EF6"/>
    <w:rsid w:val="00AA3E4E"/>
    <w:rsid w:val="00AA4A4D"/>
    <w:rsid w:val="00AA4D7E"/>
    <w:rsid w:val="00AA4EFB"/>
    <w:rsid w:val="00AA4FDF"/>
    <w:rsid w:val="00AA51E7"/>
    <w:rsid w:val="00AA564C"/>
    <w:rsid w:val="00AA59EF"/>
    <w:rsid w:val="00AA5CA0"/>
    <w:rsid w:val="00AA5CE4"/>
    <w:rsid w:val="00AA619F"/>
    <w:rsid w:val="00AA6655"/>
    <w:rsid w:val="00AA696F"/>
    <w:rsid w:val="00AA74C8"/>
    <w:rsid w:val="00AB0148"/>
    <w:rsid w:val="00AB0E91"/>
    <w:rsid w:val="00AB1323"/>
    <w:rsid w:val="00AB1B90"/>
    <w:rsid w:val="00AB2040"/>
    <w:rsid w:val="00AB21B6"/>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C0C"/>
    <w:rsid w:val="00AB761A"/>
    <w:rsid w:val="00AB7F5D"/>
    <w:rsid w:val="00AC073C"/>
    <w:rsid w:val="00AC0952"/>
    <w:rsid w:val="00AC0B9E"/>
    <w:rsid w:val="00AC1165"/>
    <w:rsid w:val="00AC11C9"/>
    <w:rsid w:val="00AC148F"/>
    <w:rsid w:val="00AC18C8"/>
    <w:rsid w:val="00AC1D12"/>
    <w:rsid w:val="00AC27DA"/>
    <w:rsid w:val="00AC28E4"/>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6C93"/>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5BB1"/>
    <w:rsid w:val="00AE5E01"/>
    <w:rsid w:val="00AE61E4"/>
    <w:rsid w:val="00AE628C"/>
    <w:rsid w:val="00AE6519"/>
    <w:rsid w:val="00AE6EF8"/>
    <w:rsid w:val="00AE73DE"/>
    <w:rsid w:val="00AE7433"/>
    <w:rsid w:val="00AE748B"/>
    <w:rsid w:val="00AE774A"/>
    <w:rsid w:val="00AE77F0"/>
    <w:rsid w:val="00AE7AE7"/>
    <w:rsid w:val="00AF01DB"/>
    <w:rsid w:val="00AF07D3"/>
    <w:rsid w:val="00AF07EC"/>
    <w:rsid w:val="00AF0976"/>
    <w:rsid w:val="00AF0B06"/>
    <w:rsid w:val="00AF1020"/>
    <w:rsid w:val="00AF1E45"/>
    <w:rsid w:val="00AF2050"/>
    <w:rsid w:val="00AF2176"/>
    <w:rsid w:val="00AF2237"/>
    <w:rsid w:val="00AF231A"/>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6753"/>
    <w:rsid w:val="00AF6AA3"/>
    <w:rsid w:val="00AF6BFB"/>
    <w:rsid w:val="00AF6E2A"/>
    <w:rsid w:val="00AF7036"/>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B9B"/>
    <w:rsid w:val="00B05D71"/>
    <w:rsid w:val="00B05D81"/>
    <w:rsid w:val="00B062DB"/>
    <w:rsid w:val="00B062E5"/>
    <w:rsid w:val="00B063A4"/>
    <w:rsid w:val="00B07089"/>
    <w:rsid w:val="00B07241"/>
    <w:rsid w:val="00B07706"/>
    <w:rsid w:val="00B07755"/>
    <w:rsid w:val="00B079D1"/>
    <w:rsid w:val="00B07C8A"/>
    <w:rsid w:val="00B10037"/>
    <w:rsid w:val="00B10683"/>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D8E"/>
    <w:rsid w:val="00B20F4D"/>
    <w:rsid w:val="00B2152A"/>
    <w:rsid w:val="00B218E0"/>
    <w:rsid w:val="00B226F0"/>
    <w:rsid w:val="00B22BBB"/>
    <w:rsid w:val="00B23144"/>
    <w:rsid w:val="00B23372"/>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C13"/>
    <w:rsid w:val="00B346A1"/>
    <w:rsid w:val="00B349B4"/>
    <w:rsid w:val="00B349BC"/>
    <w:rsid w:val="00B34BFE"/>
    <w:rsid w:val="00B34E3C"/>
    <w:rsid w:val="00B3539E"/>
    <w:rsid w:val="00B361FC"/>
    <w:rsid w:val="00B36DCA"/>
    <w:rsid w:val="00B374E8"/>
    <w:rsid w:val="00B37525"/>
    <w:rsid w:val="00B37535"/>
    <w:rsid w:val="00B3792D"/>
    <w:rsid w:val="00B379B5"/>
    <w:rsid w:val="00B37DAB"/>
    <w:rsid w:val="00B37DE5"/>
    <w:rsid w:val="00B40023"/>
    <w:rsid w:val="00B40300"/>
    <w:rsid w:val="00B40735"/>
    <w:rsid w:val="00B41015"/>
    <w:rsid w:val="00B41117"/>
    <w:rsid w:val="00B413FB"/>
    <w:rsid w:val="00B4157F"/>
    <w:rsid w:val="00B41671"/>
    <w:rsid w:val="00B417D5"/>
    <w:rsid w:val="00B4182C"/>
    <w:rsid w:val="00B41DD0"/>
    <w:rsid w:val="00B42191"/>
    <w:rsid w:val="00B42631"/>
    <w:rsid w:val="00B430A8"/>
    <w:rsid w:val="00B43956"/>
    <w:rsid w:val="00B439D7"/>
    <w:rsid w:val="00B43D0A"/>
    <w:rsid w:val="00B451D6"/>
    <w:rsid w:val="00B45476"/>
    <w:rsid w:val="00B454C1"/>
    <w:rsid w:val="00B45FC8"/>
    <w:rsid w:val="00B45FD1"/>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CDE"/>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648"/>
    <w:rsid w:val="00B660A9"/>
    <w:rsid w:val="00B662E9"/>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C85"/>
    <w:rsid w:val="00B763DB"/>
    <w:rsid w:val="00B770EF"/>
    <w:rsid w:val="00B77149"/>
    <w:rsid w:val="00B774B9"/>
    <w:rsid w:val="00B77CE4"/>
    <w:rsid w:val="00B8062E"/>
    <w:rsid w:val="00B808E7"/>
    <w:rsid w:val="00B809E5"/>
    <w:rsid w:val="00B80A5B"/>
    <w:rsid w:val="00B81114"/>
    <w:rsid w:val="00B81F42"/>
    <w:rsid w:val="00B81F54"/>
    <w:rsid w:val="00B821FC"/>
    <w:rsid w:val="00B8233D"/>
    <w:rsid w:val="00B825FA"/>
    <w:rsid w:val="00B82AEA"/>
    <w:rsid w:val="00B82FB0"/>
    <w:rsid w:val="00B832A2"/>
    <w:rsid w:val="00B83D1F"/>
    <w:rsid w:val="00B83E47"/>
    <w:rsid w:val="00B84247"/>
    <w:rsid w:val="00B851B8"/>
    <w:rsid w:val="00B851E8"/>
    <w:rsid w:val="00B85F5A"/>
    <w:rsid w:val="00B86B2F"/>
    <w:rsid w:val="00B877A5"/>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F16"/>
    <w:rsid w:val="00B9765F"/>
    <w:rsid w:val="00B976B3"/>
    <w:rsid w:val="00B97E83"/>
    <w:rsid w:val="00BA0597"/>
    <w:rsid w:val="00BA0DCE"/>
    <w:rsid w:val="00BA181B"/>
    <w:rsid w:val="00BA192E"/>
    <w:rsid w:val="00BA25A2"/>
    <w:rsid w:val="00BA2C82"/>
    <w:rsid w:val="00BA2DC6"/>
    <w:rsid w:val="00BA2F63"/>
    <w:rsid w:val="00BA384D"/>
    <w:rsid w:val="00BA39E1"/>
    <w:rsid w:val="00BA3C7F"/>
    <w:rsid w:val="00BA3D65"/>
    <w:rsid w:val="00BA4796"/>
    <w:rsid w:val="00BA51D9"/>
    <w:rsid w:val="00BA56F0"/>
    <w:rsid w:val="00BA6227"/>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B1"/>
    <w:rsid w:val="00BB5273"/>
    <w:rsid w:val="00BB535D"/>
    <w:rsid w:val="00BB546F"/>
    <w:rsid w:val="00BB57F2"/>
    <w:rsid w:val="00BB5877"/>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AFA"/>
    <w:rsid w:val="00BC1CA5"/>
    <w:rsid w:val="00BC1F87"/>
    <w:rsid w:val="00BC1FA9"/>
    <w:rsid w:val="00BC2667"/>
    <w:rsid w:val="00BC2FD8"/>
    <w:rsid w:val="00BC3050"/>
    <w:rsid w:val="00BC31A3"/>
    <w:rsid w:val="00BC32AB"/>
    <w:rsid w:val="00BC3900"/>
    <w:rsid w:val="00BC3C12"/>
    <w:rsid w:val="00BC3CFE"/>
    <w:rsid w:val="00BC4996"/>
    <w:rsid w:val="00BC4CFA"/>
    <w:rsid w:val="00BC4DFE"/>
    <w:rsid w:val="00BC4E68"/>
    <w:rsid w:val="00BC5426"/>
    <w:rsid w:val="00BC5C55"/>
    <w:rsid w:val="00BC5D52"/>
    <w:rsid w:val="00BC6162"/>
    <w:rsid w:val="00BC629D"/>
    <w:rsid w:val="00BC655B"/>
    <w:rsid w:val="00BC6EB5"/>
    <w:rsid w:val="00BC6FDB"/>
    <w:rsid w:val="00BC7243"/>
    <w:rsid w:val="00BC72B9"/>
    <w:rsid w:val="00BC7B45"/>
    <w:rsid w:val="00BD005E"/>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62"/>
    <w:rsid w:val="00BD749C"/>
    <w:rsid w:val="00BD77F5"/>
    <w:rsid w:val="00BD7928"/>
    <w:rsid w:val="00BD7B5D"/>
    <w:rsid w:val="00BE0301"/>
    <w:rsid w:val="00BE0316"/>
    <w:rsid w:val="00BE056C"/>
    <w:rsid w:val="00BE0796"/>
    <w:rsid w:val="00BE09B8"/>
    <w:rsid w:val="00BE0AFC"/>
    <w:rsid w:val="00BE0C04"/>
    <w:rsid w:val="00BE0D87"/>
    <w:rsid w:val="00BE1173"/>
    <w:rsid w:val="00BE1AB8"/>
    <w:rsid w:val="00BE1CD8"/>
    <w:rsid w:val="00BE22E4"/>
    <w:rsid w:val="00BE2549"/>
    <w:rsid w:val="00BE39D3"/>
    <w:rsid w:val="00BE3BAB"/>
    <w:rsid w:val="00BE5937"/>
    <w:rsid w:val="00BE5F77"/>
    <w:rsid w:val="00BE62AB"/>
    <w:rsid w:val="00BE7153"/>
    <w:rsid w:val="00BE71CA"/>
    <w:rsid w:val="00BE78D1"/>
    <w:rsid w:val="00BE7F89"/>
    <w:rsid w:val="00BF08F4"/>
    <w:rsid w:val="00BF0EBC"/>
    <w:rsid w:val="00BF1296"/>
    <w:rsid w:val="00BF22CE"/>
    <w:rsid w:val="00BF26E0"/>
    <w:rsid w:val="00BF2D0E"/>
    <w:rsid w:val="00BF2E5B"/>
    <w:rsid w:val="00BF3144"/>
    <w:rsid w:val="00BF3407"/>
    <w:rsid w:val="00BF3599"/>
    <w:rsid w:val="00BF3B30"/>
    <w:rsid w:val="00BF3E4E"/>
    <w:rsid w:val="00BF4206"/>
    <w:rsid w:val="00BF42C2"/>
    <w:rsid w:val="00BF477B"/>
    <w:rsid w:val="00BF53B9"/>
    <w:rsid w:val="00BF540A"/>
    <w:rsid w:val="00BF6878"/>
    <w:rsid w:val="00BF69D5"/>
    <w:rsid w:val="00BF6DFE"/>
    <w:rsid w:val="00BF74DC"/>
    <w:rsid w:val="00BF76C0"/>
    <w:rsid w:val="00BF7A77"/>
    <w:rsid w:val="00BF7EFF"/>
    <w:rsid w:val="00C00359"/>
    <w:rsid w:val="00C00951"/>
    <w:rsid w:val="00C00F20"/>
    <w:rsid w:val="00C018C3"/>
    <w:rsid w:val="00C01C63"/>
    <w:rsid w:val="00C01EF2"/>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10205"/>
    <w:rsid w:val="00C10241"/>
    <w:rsid w:val="00C10534"/>
    <w:rsid w:val="00C106DA"/>
    <w:rsid w:val="00C114FF"/>
    <w:rsid w:val="00C11516"/>
    <w:rsid w:val="00C11899"/>
    <w:rsid w:val="00C11969"/>
    <w:rsid w:val="00C131ED"/>
    <w:rsid w:val="00C134BC"/>
    <w:rsid w:val="00C136EA"/>
    <w:rsid w:val="00C13B17"/>
    <w:rsid w:val="00C13F9A"/>
    <w:rsid w:val="00C14572"/>
    <w:rsid w:val="00C1480A"/>
    <w:rsid w:val="00C153A1"/>
    <w:rsid w:val="00C1569A"/>
    <w:rsid w:val="00C1574F"/>
    <w:rsid w:val="00C1577D"/>
    <w:rsid w:val="00C15C17"/>
    <w:rsid w:val="00C161BF"/>
    <w:rsid w:val="00C16A91"/>
    <w:rsid w:val="00C16C73"/>
    <w:rsid w:val="00C16FFC"/>
    <w:rsid w:val="00C17372"/>
    <w:rsid w:val="00C1739B"/>
    <w:rsid w:val="00C174E1"/>
    <w:rsid w:val="00C1775C"/>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4A4"/>
    <w:rsid w:val="00C426A1"/>
    <w:rsid w:val="00C427F6"/>
    <w:rsid w:val="00C42B7A"/>
    <w:rsid w:val="00C42E30"/>
    <w:rsid w:val="00C42E9B"/>
    <w:rsid w:val="00C43899"/>
    <w:rsid w:val="00C44330"/>
    <w:rsid w:val="00C445AC"/>
    <w:rsid w:val="00C45B09"/>
    <w:rsid w:val="00C45BE7"/>
    <w:rsid w:val="00C4625B"/>
    <w:rsid w:val="00C4674C"/>
    <w:rsid w:val="00C4697D"/>
    <w:rsid w:val="00C46A02"/>
    <w:rsid w:val="00C46BDD"/>
    <w:rsid w:val="00C46F4F"/>
    <w:rsid w:val="00C46FA8"/>
    <w:rsid w:val="00C47477"/>
    <w:rsid w:val="00C474B6"/>
    <w:rsid w:val="00C477EF"/>
    <w:rsid w:val="00C5004A"/>
    <w:rsid w:val="00C504D0"/>
    <w:rsid w:val="00C50597"/>
    <w:rsid w:val="00C50AE5"/>
    <w:rsid w:val="00C50E0E"/>
    <w:rsid w:val="00C51091"/>
    <w:rsid w:val="00C511E5"/>
    <w:rsid w:val="00C51BCF"/>
    <w:rsid w:val="00C51E8D"/>
    <w:rsid w:val="00C521AF"/>
    <w:rsid w:val="00C522AC"/>
    <w:rsid w:val="00C5291A"/>
    <w:rsid w:val="00C52EC6"/>
    <w:rsid w:val="00C52F48"/>
    <w:rsid w:val="00C531A4"/>
    <w:rsid w:val="00C53662"/>
    <w:rsid w:val="00C53931"/>
    <w:rsid w:val="00C53A5C"/>
    <w:rsid w:val="00C54E44"/>
    <w:rsid w:val="00C552F6"/>
    <w:rsid w:val="00C55584"/>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FE7"/>
    <w:rsid w:val="00C84189"/>
    <w:rsid w:val="00C842E0"/>
    <w:rsid w:val="00C8431E"/>
    <w:rsid w:val="00C84A42"/>
    <w:rsid w:val="00C84B50"/>
    <w:rsid w:val="00C85C4D"/>
    <w:rsid w:val="00C862AA"/>
    <w:rsid w:val="00C86714"/>
    <w:rsid w:val="00C87188"/>
    <w:rsid w:val="00C87DF1"/>
    <w:rsid w:val="00C9067D"/>
    <w:rsid w:val="00C90D1C"/>
    <w:rsid w:val="00C9100E"/>
    <w:rsid w:val="00C91D40"/>
    <w:rsid w:val="00C91EA0"/>
    <w:rsid w:val="00C91F22"/>
    <w:rsid w:val="00C92184"/>
    <w:rsid w:val="00C9218C"/>
    <w:rsid w:val="00C929DE"/>
    <w:rsid w:val="00C93541"/>
    <w:rsid w:val="00C9370C"/>
    <w:rsid w:val="00C947D2"/>
    <w:rsid w:val="00C948C8"/>
    <w:rsid w:val="00C94F62"/>
    <w:rsid w:val="00C951E0"/>
    <w:rsid w:val="00C954F5"/>
    <w:rsid w:val="00C95BA7"/>
    <w:rsid w:val="00C96265"/>
    <w:rsid w:val="00C96480"/>
    <w:rsid w:val="00C96788"/>
    <w:rsid w:val="00C96BA5"/>
    <w:rsid w:val="00C96D07"/>
    <w:rsid w:val="00C96F2F"/>
    <w:rsid w:val="00C97DAF"/>
    <w:rsid w:val="00CA03B2"/>
    <w:rsid w:val="00CA07AE"/>
    <w:rsid w:val="00CA08F4"/>
    <w:rsid w:val="00CA1098"/>
    <w:rsid w:val="00CA1452"/>
    <w:rsid w:val="00CA1752"/>
    <w:rsid w:val="00CA1BDD"/>
    <w:rsid w:val="00CA1D26"/>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6EEA"/>
    <w:rsid w:val="00CA75AA"/>
    <w:rsid w:val="00CB08E9"/>
    <w:rsid w:val="00CB0A84"/>
    <w:rsid w:val="00CB11E4"/>
    <w:rsid w:val="00CB1304"/>
    <w:rsid w:val="00CB1305"/>
    <w:rsid w:val="00CB1628"/>
    <w:rsid w:val="00CB186F"/>
    <w:rsid w:val="00CB1880"/>
    <w:rsid w:val="00CB3044"/>
    <w:rsid w:val="00CB35E5"/>
    <w:rsid w:val="00CB39C9"/>
    <w:rsid w:val="00CB3CE1"/>
    <w:rsid w:val="00CB3D04"/>
    <w:rsid w:val="00CB4643"/>
    <w:rsid w:val="00CB5640"/>
    <w:rsid w:val="00CB57D9"/>
    <w:rsid w:val="00CB58EE"/>
    <w:rsid w:val="00CB5A7D"/>
    <w:rsid w:val="00CB5FC1"/>
    <w:rsid w:val="00CB62EC"/>
    <w:rsid w:val="00CB6C38"/>
    <w:rsid w:val="00CB6E52"/>
    <w:rsid w:val="00CB769F"/>
    <w:rsid w:val="00CB7A0E"/>
    <w:rsid w:val="00CB7FB4"/>
    <w:rsid w:val="00CC0302"/>
    <w:rsid w:val="00CC0351"/>
    <w:rsid w:val="00CC03D3"/>
    <w:rsid w:val="00CC0436"/>
    <w:rsid w:val="00CC068B"/>
    <w:rsid w:val="00CC0775"/>
    <w:rsid w:val="00CC0851"/>
    <w:rsid w:val="00CC08EB"/>
    <w:rsid w:val="00CC0B2A"/>
    <w:rsid w:val="00CC0DC9"/>
    <w:rsid w:val="00CC0E88"/>
    <w:rsid w:val="00CC1451"/>
    <w:rsid w:val="00CC1469"/>
    <w:rsid w:val="00CC182F"/>
    <w:rsid w:val="00CC1870"/>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6BBC"/>
    <w:rsid w:val="00CC76A8"/>
    <w:rsid w:val="00CC78AE"/>
    <w:rsid w:val="00CC7990"/>
    <w:rsid w:val="00CC7F3F"/>
    <w:rsid w:val="00CD0A6C"/>
    <w:rsid w:val="00CD11B3"/>
    <w:rsid w:val="00CD124F"/>
    <w:rsid w:val="00CD17F9"/>
    <w:rsid w:val="00CD19D2"/>
    <w:rsid w:val="00CD1EA8"/>
    <w:rsid w:val="00CD1FA3"/>
    <w:rsid w:val="00CD244F"/>
    <w:rsid w:val="00CD31BB"/>
    <w:rsid w:val="00CD31DA"/>
    <w:rsid w:val="00CD33AE"/>
    <w:rsid w:val="00CD3950"/>
    <w:rsid w:val="00CD49C7"/>
    <w:rsid w:val="00CD5DB1"/>
    <w:rsid w:val="00CD64C0"/>
    <w:rsid w:val="00CD67DD"/>
    <w:rsid w:val="00CD6EF8"/>
    <w:rsid w:val="00CD70F0"/>
    <w:rsid w:val="00CD7333"/>
    <w:rsid w:val="00CD7944"/>
    <w:rsid w:val="00CD7F09"/>
    <w:rsid w:val="00CE0136"/>
    <w:rsid w:val="00CE01E3"/>
    <w:rsid w:val="00CE0399"/>
    <w:rsid w:val="00CE04C0"/>
    <w:rsid w:val="00CE04E1"/>
    <w:rsid w:val="00CE0564"/>
    <w:rsid w:val="00CE0607"/>
    <w:rsid w:val="00CE0B43"/>
    <w:rsid w:val="00CE145B"/>
    <w:rsid w:val="00CE14B6"/>
    <w:rsid w:val="00CE1B1C"/>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E8D"/>
    <w:rsid w:val="00D02F8A"/>
    <w:rsid w:val="00D03BD5"/>
    <w:rsid w:val="00D03FFC"/>
    <w:rsid w:val="00D0447D"/>
    <w:rsid w:val="00D04FB4"/>
    <w:rsid w:val="00D0527F"/>
    <w:rsid w:val="00D05FE3"/>
    <w:rsid w:val="00D0609F"/>
    <w:rsid w:val="00D06298"/>
    <w:rsid w:val="00D063E8"/>
    <w:rsid w:val="00D06625"/>
    <w:rsid w:val="00D0668B"/>
    <w:rsid w:val="00D070DD"/>
    <w:rsid w:val="00D07EB7"/>
    <w:rsid w:val="00D102F2"/>
    <w:rsid w:val="00D10D74"/>
    <w:rsid w:val="00D10E74"/>
    <w:rsid w:val="00D1106D"/>
    <w:rsid w:val="00D118E7"/>
    <w:rsid w:val="00D12754"/>
    <w:rsid w:val="00D1339B"/>
    <w:rsid w:val="00D13852"/>
    <w:rsid w:val="00D13A24"/>
    <w:rsid w:val="00D1421B"/>
    <w:rsid w:val="00D146F8"/>
    <w:rsid w:val="00D14F68"/>
    <w:rsid w:val="00D15BDD"/>
    <w:rsid w:val="00D15DA0"/>
    <w:rsid w:val="00D15EDA"/>
    <w:rsid w:val="00D160C9"/>
    <w:rsid w:val="00D16A1B"/>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D1F"/>
    <w:rsid w:val="00D23141"/>
    <w:rsid w:val="00D23FF1"/>
    <w:rsid w:val="00D2440C"/>
    <w:rsid w:val="00D24C27"/>
    <w:rsid w:val="00D2504A"/>
    <w:rsid w:val="00D25925"/>
    <w:rsid w:val="00D25AA9"/>
    <w:rsid w:val="00D25FDE"/>
    <w:rsid w:val="00D26378"/>
    <w:rsid w:val="00D26436"/>
    <w:rsid w:val="00D267D6"/>
    <w:rsid w:val="00D30A75"/>
    <w:rsid w:val="00D30B5C"/>
    <w:rsid w:val="00D311A8"/>
    <w:rsid w:val="00D3157E"/>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605"/>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A6E"/>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33D"/>
    <w:rsid w:val="00D525B6"/>
    <w:rsid w:val="00D527EB"/>
    <w:rsid w:val="00D528B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5B9"/>
    <w:rsid w:val="00D60732"/>
    <w:rsid w:val="00D6076E"/>
    <w:rsid w:val="00D60DC6"/>
    <w:rsid w:val="00D61440"/>
    <w:rsid w:val="00D615B4"/>
    <w:rsid w:val="00D61856"/>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955"/>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CB5"/>
    <w:rsid w:val="00D73D82"/>
    <w:rsid w:val="00D73E42"/>
    <w:rsid w:val="00D73FC2"/>
    <w:rsid w:val="00D74AFD"/>
    <w:rsid w:val="00D74B64"/>
    <w:rsid w:val="00D74E93"/>
    <w:rsid w:val="00D7532A"/>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F9"/>
    <w:rsid w:val="00D81F75"/>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2D17"/>
    <w:rsid w:val="00D930F4"/>
    <w:rsid w:val="00D934AE"/>
    <w:rsid w:val="00D934B8"/>
    <w:rsid w:val="00D93971"/>
    <w:rsid w:val="00D93A7D"/>
    <w:rsid w:val="00D93D26"/>
    <w:rsid w:val="00D9405C"/>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601"/>
    <w:rsid w:val="00DA68FA"/>
    <w:rsid w:val="00DA74D3"/>
    <w:rsid w:val="00DA7763"/>
    <w:rsid w:val="00DA7924"/>
    <w:rsid w:val="00DA7AA1"/>
    <w:rsid w:val="00DA7BC8"/>
    <w:rsid w:val="00DB06E8"/>
    <w:rsid w:val="00DB0C7C"/>
    <w:rsid w:val="00DB0CE3"/>
    <w:rsid w:val="00DB0F56"/>
    <w:rsid w:val="00DB1916"/>
    <w:rsid w:val="00DB1A55"/>
    <w:rsid w:val="00DB1F0C"/>
    <w:rsid w:val="00DB2243"/>
    <w:rsid w:val="00DB2367"/>
    <w:rsid w:val="00DB2599"/>
    <w:rsid w:val="00DB271F"/>
    <w:rsid w:val="00DB2BE3"/>
    <w:rsid w:val="00DB36B8"/>
    <w:rsid w:val="00DB3C49"/>
    <w:rsid w:val="00DB45B2"/>
    <w:rsid w:val="00DB50E8"/>
    <w:rsid w:val="00DB513B"/>
    <w:rsid w:val="00DB5AF5"/>
    <w:rsid w:val="00DB5CDB"/>
    <w:rsid w:val="00DB66C6"/>
    <w:rsid w:val="00DB6A27"/>
    <w:rsid w:val="00DB6C81"/>
    <w:rsid w:val="00DB707D"/>
    <w:rsid w:val="00DB749D"/>
    <w:rsid w:val="00DB7504"/>
    <w:rsid w:val="00DB7619"/>
    <w:rsid w:val="00DC0409"/>
    <w:rsid w:val="00DC05DD"/>
    <w:rsid w:val="00DC070E"/>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3735"/>
    <w:rsid w:val="00DC3F94"/>
    <w:rsid w:val="00DC41A8"/>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E4"/>
    <w:rsid w:val="00DD21FD"/>
    <w:rsid w:val="00DD22D4"/>
    <w:rsid w:val="00DD2398"/>
    <w:rsid w:val="00DD23CE"/>
    <w:rsid w:val="00DD2A02"/>
    <w:rsid w:val="00DD2B8D"/>
    <w:rsid w:val="00DD310E"/>
    <w:rsid w:val="00DD33C2"/>
    <w:rsid w:val="00DD38B7"/>
    <w:rsid w:val="00DD3E47"/>
    <w:rsid w:val="00DD4698"/>
    <w:rsid w:val="00DD4701"/>
    <w:rsid w:val="00DD496A"/>
    <w:rsid w:val="00DD4B5A"/>
    <w:rsid w:val="00DD5258"/>
    <w:rsid w:val="00DD55BD"/>
    <w:rsid w:val="00DD65AA"/>
    <w:rsid w:val="00DD6811"/>
    <w:rsid w:val="00DD6AFE"/>
    <w:rsid w:val="00DD736A"/>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B14"/>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004"/>
    <w:rsid w:val="00DF513B"/>
    <w:rsid w:val="00DF526F"/>
    <w:rsid w:val="00DF5DFD"/>
    <w:rsid w:val="00DF60EA"/>
    <w:rsid w:val="00DF610E"/>
    <w:rsid w:val="00DF6A43"/>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0E3"/>
    <w:rsid w:val="00E1070A"/>
    <w:rsid w:val="00E10D23"/>
    <w:rsid w:val="00E10D98"/>
    <w:rsid w:val="00E11232"/>
    <w:rsid w:val="00E119B3"/>
    <w:rsid w:val="00E120C2"/>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539"/>
    <w:rsid w:val="00E32826"/>
    <w:rsid w:val="00E32867"/>
    <w:rsid w:val="00E333EA"/>
    <w:rsid w:val="00E335F6"/>
    <w:rsid w:val="00E33A0F"/>
    <w:rsid w:val="00E342F3"/>
    <w:rsid w:val="00E345D8"/>
    <w:rsid w:val="00E348B5"/>
    <w:rsid w:val="00E3570B"/>
    <w:rsid w:val="00E36185"/>
    <w:rsid w:val="00E36A9A"/>
    <w:rsid w:val="00E37568"/>
    <w:rsid w:val="00E376D1"/>
    <w:rsid w:val="00E4054A"/>
    <w:rsid w:val="00E416EF"/>
    <w:rsid w:val="00E418BE"/>
    <w:rsid w:val="00E41DE5"/>
    <w:rsid w:val="00E42B9E"/>
    <w:rsid w:val="00E42D89"/>
    <w:rsid w:val="00E4321A"/>
    <w:rsid w:val="00E432F0"/>
    <w:rsid w:val="00E4336F"/>
    <w:rsid w:val="00E43617"/>
    <w:rsid w:val="00E4363F"/>
    <w:rsid w:val="00E43D62"/>
    <w:rsid w:val="00E43E30"/>
    <w:rsid w:val="00E449C8"/>
    <w:rsid w:val="00E44FA8"/>
    <w:rsid w:val="00E457F8"/>
    <w:rsid w:val="00E459EC"/>
    <w:rsid w:val="00E45DC3"/>
    <w:rsid w:val="00E45E6C"/>
    <w:rsid w:val="00E4627F"/>
    <w:rsid w:val="00E4630A"/>
    <w:rsid w:val="00E46332"/>
    <w:rsid w:val="00E468D1"/>
    <w:rsid w:val="00E469BD"/>
    <w:rsid w:val="00E46ABF"/>
    <w:rsid w:val="00E46D5D"/>
    <w:rsid w:val="00E47387"/>
    <w:rsid w:val="00E479B1"/>
    <w:rsid w:val="00E47C53"/>
    <w:rsid w:val="00E47F0A"/>
    <w:rsid w:val="00E500AB"/>
    <w:rsid w:val="00E50BE5"/>
    <w:rsid w:val="00E50C45"/>
    <w:rsid w:val="00E50FCB"/>
    <w:rsid w:val="00E518FE"/>
    <w:rsid w:val="00E519AB"/>
    <w:rsid w:val="00E51D2E"/>
    <w:rsid w:val="00E51FB4"/>
    <w:rsid w:val="00E53008"/>
    <w:rsid w:val="00E530CD"/>
    <w:rsid w:val="00E53145"/>
    <w:rsid w:val="00E5385A"/>
    <w:rsid w:val="00E53AE2"/>
    <w:rsid w:val="00E53B62"/>
    <w:rsid w:val="00E54A44"/>
    <w:rsid w:val="00E5553A"/>
    <w:rsid w:val="00E55D7D"/>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6BC"/>
    <w:rsid w:val="00E63868"/>
    <w:rsid w:val="00E64004"/>
    <w:rsid w:val="00E64815"/>
    <w:rsid w:val="00E64CD2"/>
    <w:rsid w:val="00E651B0"/>
    <w:rsid w:val="00E6535A"/>
    <w:rsid w:val="00E65920"/>
    <w:rsid w:val="00E65BB6"/>
    <w:rsid w:val="00E65C4D"/>
    <w:rsid w:val="00E6607D"/>
    <w:rsid w:val="00E66AD8"/>
    <w:rsid w:val="00E66B0A"/>
    <w:rsid w:val="00E66CE6"/>
    <w:rsid w:val="00E66E34"/>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1A90"/>
    <w:rsid w:val="00E720FD"/>
    <w:rsid w:val="00E7214F"/>
    <w:rsid w:val="00E73193"/>
    <w:rsid w:val="00E73656"/>
    <w:rsid w:val="00E745D6"/>
    <w:rsid w:val="00E746B9"/>
    <w:rsid w:val="00E74A18"/>
    <w:rsid w:val="00E74D41"/>
    <w:rsid w:val="00E75070"/>
    <w:rsid w:val="00E751E8"/>
    <w:rsid w:val="00E7524C"/>
    <w:rsid w:val="00E75B91"/>
    <w:rsid w:val="00E75C77"/>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0E38"/>
    <w:rsid w:val="00E81381"/>
    <w:rsid w:val="00E818F6"/>
    <w:rsid w:val="00E81C56"/>
    <w:rsid w:val="00E8222F"/>
    <w:rsid w:val="00E82527"/>
    <w:rsid w:val="00E8271B"/>
    <w:rsid w:val="00E82793"/>
    <w:rsid w:val="00E82B6A"/>
    <w:rsid w:val="00E82CBC"/>
    <w:rsid w:val="00E82E4D"/>
    <w:rsid w:val="00E830B4"/>
    <w:rsid w:val="00E835BD"/>
    <w:rsid w:val="00E8382E"/>
    <w:rsid w:val="00E839CA"/>
    <w:rsid w:val="00E83D29"/>
    <w:rsid w:val="00E83DCA"/>
    <w:rsid w:val="00E83F54"/>
    <w:rsid w:val="00E84EE8"/>
    <w:rsid w:val="00E850EE"/>
    <w:rsid w:val="00E8578F"/>
    <w:rsid w:val="00E858F9"/>
    <w:rsid w:val="00E8657B"/>
    <w:rsid w:val="00E869EC"/>
    <w:rsid w:val="00E86CC7"/>
    <w:rsid w:val="00E86FDD"/>
    <w:rsid w:val="00E87F93"/>
    <w:rsid w:val="00E90038"/>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603F"/>
    <w:rsid w:val="00E96061"/>
    <w:rsid w:val="00E96181"/>
    <w:rsid w:val="00E9637D"/>
    <w:rsid w:val="00E965B7"/>
    <w:rsid w:val="00E965ED"/>
    <w:rsid w:val="00E969A5"/>
    <w:rsid w:val="00E97125"/>
    <w:rsid w:val="00E97727"/>
    <w:rsid w:val="00EA069C"/>
    <w:rsid w:val="00EA0B67"/>
    <w:rsid w:val="00EA0D19"/>
    <w:rsid w:val="00EA0DB3"/>
    <w:rsid w:val="00EA170B"/>
    <w:rsid w:val="00EA1842"/>
    <w:rsid w:val="00EA1C9C"/>
    <w:rsid w:val="00EA2233"/>
    <w:rsid w:val="00EA2987"/>
    <w:rsid w:val="00EA2AB5"/>
    <w:rsid w:val="00EA2FC9"/>
    <w:rsid w:val="00EA338C"/>
    <w:rsid w:val="00EA3FE5"/>
    <w:rsid w:val="00EA42BD"/>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6C0"/>
    <w:rsid w:val="00EB289C"/>
    <w:rsid w:val="00EB315C"/>
    <w:rsid w:val="00EB38B0"/>
    <w:rsid w:val="00EB3B03"/>
    <w:rsid w:val="00EB3E89"/>
    <w:rsid w:val="00EB4516"/>
    <w:rsid w:val="00EB4963"/>
    <w:rsid w:val="00EB4F90"/>
    <w:rsid w:val="00EB509A"/>
    <w:rsid w:val="00EB5284"/>
    <w:rsid w:val="00EB57ED"/>
    <w:rsid w:val="00EB6298"/>
    <w:rsid w:val="00EB6D57"/>
    <w:rsid w:val="00EB7807"/>
    <w:rsid w:val="00EB7E47"/>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A6"/>
    <w:rsid w:val="00ED2089"/>
    <w:rsid w:val="00ED212D"/>
    <w:rsid w:val="00ED230C"/>
    <w:rsid w:val="00ED24F7"/>
    <w:rsid w:val="00ED2593"/>
    <w:rsid w:val="00ED26BE"/>
    <w:rsid w:val="00ED304E"/>
    <w:rsid w:val="00ED3114"/>
    <w:rsid w:val="00ED340F"/>
    <w:rsid w:val="00ED44B9"/>
    <w:rsid w:val="00ED4AAF"/>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2FCB"/>
    <w:rsid w:val="00EE34D6"/>
    <w:rsid w:val="00EE34F1"/>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336"/>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83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250"/>
    <w:rsid w:val="00F20D5A"/>
    <w:rsid w:val="00F20EBF"/>
    <w:rsid w:val="00F2174F"/>
    <w:rsid w:val="00F21AE0"/>
    <w:rsid w:val="00F21CE1"/>
    <w:rsid w:val="00F21D05"/>
    <w:rsid w:val="00F21D69"/>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50D"/>
    <w:rsid w:val="00F26BD9"/>
    <w:rsid w:val="00F26DFA"/>
    <w:rsid w:val="00F26FE1"/>
    <w:rsid w:val="00F27609"/>
    <w:rsid w:val="00F277AD"/>
    <w:rsid w:val="00F2781B"/>
    <w:rsid w:val="00F3067A"/>
    <w:rsid w:val="00F30779"/>
    <w:rsid w:val="00F30E2A"/>
    <w:rsid w:val="00F31695"/>
    <w:rsid w:val="00F3190C"/>
    <w:rsid w:val="00F31A54"/>
    <w:rsid w:val="00F31F5B"/>
    <w:rsid w:val="00F32B5C"/>
    <w:rsid w:val="00F32E74"/>
    <w:rsid w:val="00F331EE"/>
    <w:rsid w:val="00F33292"/>
    <w:rsid w:val="00F33894"/>
    <w:rsid w:val="00F3402F"/>
    <w:rsid w:val="00F3515B"/>
    <w:rsid w:val="00F359D3"/>
    <w:rsid w:val="00F35BA3"/>
    <w:rsid w:val="00F35E4B"/>
    <w:rsid w:val="00F36273"/>
    <w:rsid w:val="00F363AA"/>
    <w:rsid w:val="00F36D99"/>
    <w:rsid w:val="00F36DF2"/>
    <w:rsid w:val="00F36ED9"/>
    <w:rsid w:val="00F371AA"/>
    <w:rsid w:val="00F37CE4"/>
    <w:rsid w:val="00F40005"/>
    <w:rsid w:val="00F4095E"/>
    <w:rsid w:val="00F40BCC"/>
    <w:rsid w:val="00F4196A"/>
    <w:rsid w:val="00F42092"/>
    <w:rsid w:val="00F42353"/>
    <w:rsid w:val="00F42418"/>
    <w:rsid w:val="00F427B0"/>
    <w:rsid w:val="00F427BB"/>
    <w:rsid w:val="00F4310B"/>
    <w:rsid w:val="00F431F4"/>
    <w:rsid w:val="00F432D4"/>
    <w:rsid w:val="00F4334F"/>
    <w:rsid w:val="00F4351B"/>
    <w:rsid w:val="00F439E3"/>
    <w:rsid w:val="00F43A5A"/>
    <w:rsid w:val="00F43D19"/>
    <w:rsid w:val="00F446AC"/>
    <w:rsid w:val="00F44BDA"/>
    <w:rsid w:val="00F44FFA"/>
    <w:rsid w:val="00F459D1"/>
    <w:rsid w:val="00F45B5C"/>
    <w:rsid w:val="00F45EEF"/>
    <w:rsid w:val="00F460D6"/>
    <w:rsid w:val="00F46725"/>
    <w:rsid w:val="00F47137"/>
    <w:rsid w:val="00F479BB"/>
    <w:rsid w:val="00F47A99"/>
    <w:rsid w:val="00F501B5"/>
    <w:rsid w:val="00F50568"/>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1D59"/>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67FED"/>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70A3"/>
    <w:rsid w:val="00F778DA"/>
    <w:rsid w:val="00F77A06"/>
    <w:rsid w:val="00F77BF4"/>
    <w:rsid w:val="00F80660"/>
    <w:rsid w:val="00F80A78"/>
    <w:rsid w:val="00F80CFA"/>
    <w:rsid w:val="00F8112F"/>
    <w:rsid w:val="00F8116F"/>
    <w:rsid w:val="00F8128C"/>
    <w:rsid w:val="00F818C9"/>
    <w:rsid w:val="00F81E79"/>
    <w:rsid w:val="00F82061"/>
    <w:rsid w:val="00F82071"/>
    <w:rsid w:val="00F82086"/>
    <w:rsid w:val="00F821C3"/>
    <w:rsid w:val="00F82FC6"/>
    <w:rsid w:val="00F836B0"/>
    <w:rsid w:val="00F83F88"/>
    <w:rsid w:val="00F8425E"/>
    <w:rsid w:val="00F845F4"/>
    <w:rsid w:val="00F84EE3"/>
    <w:rsid w:val="00F85097"/>
    <w:rsid w:val="00F8576C"/>
    <w:rsid w:val="00F865D7"/>
    <w:rsid w:val="00F8676A"/>
    <w:rsid w:val="00F867D1"/>
    <w:rsid w:val="00F86C03"/>
    <w:rsid w:val="00F87154"/>
    <w:rsid w:val="00F873AA"/>
    <w:rsid w:val="00F875B3"/>
    <w:rsid w:val="00F876EC"/>
    <w:rsid w:val="00F878D1"/>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187"/>
    <w:rsid w:val="00F94867"/>
    <w:rsid w:val="00F94E97"/>
    <w:rsid w:val="00F95112"/>
    <w:rsid w:val="00F9515B"/>
    <w:rsid w:val="00F95434"/>
    <w:rsid w:val="00F95A73"/>
    <w:rsid w:val="00F95DBA"/>
    <w:rsid w:val="00F95FFA"/>
    <w:rsid w:val="00F9685D"/>
    <w:rsid w:val="00F96DD6"/>
    <w:rsid w:val="00F97B44"/>
    <w:rsid w:val="00FA000D"/>
    <w:rsid w:val="00FA0417"/>
    <w:rsid w:val="00FA06D8"/>
    <w:rsid w:val="00FA0800"/>
    <w:rsid w:val="00FA0BE9"/>
    <w:rsid w:val="00FA1149"/>
    <w:rsid w:val="00FA11B1"/>
    <w:rsid w:val="00FA12D4"/>
    <w:rsid w:val="00FA13B9"/>
    <w:rsid w:val="00FA1867"/>
    <w:rsid w:val="00FA1CDD"/>
    <w:rsid w:val="00FA23FC"/>
    <w:rsid w:val="00FA2ECE"/>
    <w:rsid w:val="00FA31FC"/>
    <w:rsid w:val="00FA329E"/>
    <w:rsid w:val="00FA39D2"/>
    <w:rsid w:val="00FA3A85"/>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C3F"/>
    <w:rsid w:val="00FC4434"/>
    <w:rsid w:val="00FC44A5"/>
    <w:rsid w:val="00FC4B06"/>
    <w:rsid w:val="00FC4C80"/>
    <w:rsid w:val="00FC5458"/>
    <w:rsid w:val="00FC5751"/>
    <w:rsid w:val="00FC57A5"/>
    <w:rsid w:val="00FC58F6"/>
    <w:rsid w:val="00FC5CAA"/>
    <w:rsid w:val="00FC607F"/>
    <w:rsid w:val="00FC61C2"/>
    <w:rsid w:val="00FC64F5"/>
    <w:rsid w:val="00FC69ED"/>
    <w:rsid w:val="00FC69FE"/>
    <w:rsid w:val="00FC6AEE"/>
    <w:rsid w:val="00FC7014"/>
    <w:rsid w:val="00FC72A3"/>
    <w:rsid w:val="00FC7501"/>
    <w:rsid w:val="00FD0205"/>
    <w:rsid w:val="00FD0FC9"/>
    <w:rsid w:val="00FD2A76"/>
    <w:rsid w:val="00FD2E12"/>
    <w:rsid w:val="00FD3C70"/>
    <w:rsid w:val="00FD3D08"/>
    <w:rsid w:val="00FD40F1"/>
    <w:rsid w:val="00FD414E"/>
    <w:rsid w:val="00FD429A"/>
    <w:rsid w:val="00FD4389"/>
    <w:rsid w:val="00FD448E"/>
    <w:rsid w:val="00FD475E"/>
    <w:rsid w:val="00FD5A36"/>
    <w:rsid w:val="00FD5B53"/>
    <w:rsid w:val="00FD6280"/>
    <w:rsid w:val="00FD6CC8"/>
    <w:rsid w:val="00FD6D3F"/>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6CA6"/>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36AA577-57BD-4BEC-A34B-10C17AA89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 w:type="character" w:styleId="PlaceholderText">
    <w:name w:val="Placeholder Text"/>
    <w:basedOn w:val="DefaultParagraphFont"/>
    <w:uiPriority w:val="99"/>
    <w:semiHidden/>
    <w:rsid w:val="007705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179071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59645142">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599923">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C89FE-2D95-477E-ABB5-B89D5546B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633</Words>
  <Characters>3611</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4236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PM: MCC clean-up</cp:lastModifiedBy>
  <cp:revision>32</cp:revision>
  <cp:lastPrinted>2013-01-16T03:26:00Z</cp:lastPrinted>
  <dcterms:created xsi:type="dcterms:W3CDTF">2015-04-10T18:44:00Z</dcterms:created>
  <dcterms:modified xsi:type="dcterms:W3CDTF">2015-05-18T20:28:00Z</dcterms:modified>
</cp:coreProperties>
</file>